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3B" w:rsidRDefault="0096403B" w:rsidP="0096403B">
      <w:pPr>
        <w:pStyle w:val="WW-Tekstpodstawowy2"/>
        <w:widowControl w:val="0"/>
        <w:autoSpaceDN w:val="0"/>
        <w:adjustRightInd w:val="0"/>
        <w:spacing w:line="240" w:lineRule="auto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Załącznik nr 1 do LSR „Plan Działania”</w:t>
      </w:r>
    </w:p>
    <w:tbl>
      <w:tblPr>
        <w:tblW w:w="1548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344"/>
        <w:gridCol w:w="938"/>
        <w:gridCol w:w="1083"/>
        <w:gridCol w:w="1018"/>
        <w:gridCol w:w="938"/>
        <w:gridCol w:w="1083"/>
        <w:gridCol w:w="1018"/>
        <w:gridCol w:w="938"/>
        <w:gridCol w:w="1084"/>
        <w:gridCol w:w="1049"/>
        <w:gridCol w:w="1169"/>
        <w:gridCol w:w="1064"/>
        <w:gridCol w:w="1318"/>
      </w:tblGrid>
      <w:tr w:rsidR="0096403B" w:rsidRPr="00F906EE" w:rsidTr="00317D0A">
        <w:trPr>
          <w:trHeight w:val="473"/>
        </w:trPr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sz w:val="22"/>
                <w:szCs w:val="22"/>
              </w:rPr>
              <w:t>Kraina Wzgórz Trzebnickich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2016 - 2018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2019 - 2021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2022 - 2023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 2016 - 2023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Poddziałanie/ zakres programu</w:t>
            </w:r>
          </w:p>
        </w:tc>
      </w:tr>
      <w:tr w:rsidR="0096403B" w:rsidRPr="00F906EE" w:rsidTr="00317D0A">
        <w:trPr>
          <w:trHeight w:val="1088"/>
        </w:trPr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Nazwa wskaźnika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Wartość z jednostką miary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% realizacji wskaźnika narastająco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Planowane wsparcie w PLN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Wartość z jednostką miary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% realizacji wskaźnika narastająco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Planowane wsparcie w PLN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Wartość z jednostką miary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% realizacji wskaźnika narastająco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Planowane wsparcie w PLN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 wartość wskaźników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 planowane wsparcie w PLN</w:t>
            </w:r>
          </w:p>
        </w:tc>
        <w:tc>
          <w:tcPr>
            <w:tcW w:w="13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6403B" w:rsidRPr="00F906EE" w:rsidTr="00317D0A">
        <w:trPr>
          <w:trHeight w:val="340"/>
        </w:trPr>
        <w:tc>
          <w:tcPr>
            <w:tcW w:w="1548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CEL OGÓLNY NR 1</w:t>
            </w:r>
          </w:p>
        </w:tc>
      </w:tr>
      <w:tr w:rsidR="0096403B" w:rsidRPr="00F906EE" w:rsidTr="00317D0A">
        <w:trPr>
          <w:trHeight w:val="340"/>
        </w:trPr>
        <w:tc>
          <w:tcPr>
            <w:tcW w:w="1548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Cel szczegółowy 1.1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Przedsięwzięcie 1.1.1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96C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Liczba operacji polegających na utworzeniu nowego przedsiębiorstwa w sektorze turystyki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33%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100 000.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66%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96C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Liczba operacji polegających na rozwoju istniejącego przedsiębiorstwa w sektorze turystyki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200 000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sz w:val="22"/>
                <w:szCs w:val="22"/>
              </w:rPr>
            </w:pPr>
            <w:r w:rsidRPr="00696C57">
              <w:rPr>
                <w:sz w:val="22"/>
                <w:szCs w:val="22"/>
              </w:rPr>
              <w:t xml:space="preserve">Liczba nowych lub zmodernizowanych obiektów infrastruktury turystycznej i rekreacyjnej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34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81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700 000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29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49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sz w:val="22"/>
                <w:szCs w:val="22"/>
              </w:rPr>
            </w:pPr>
            <w:r w:rsidRPr="00696C57">
              <w:rPr>
                <w:sz w:val="22"/>
                <w:szCs w:val="22"/>
              </w:rPr>
              <w:t>Liczba nowoutworzonych lub rozwijanych szlaków turystycznych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33%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66%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sz w:val="22"/>
                <w:szCs w:val="22"/>
              </w:rPr>
            </w:pPr>
            <w:r w:rsidRPr="00696C57">
              <w:rPr>
                <w:sz w:val="22"/>
                <w:szCs w:val="22"/>
              </w:rPr>
              <w:t>Liczba wspartych obiektów zabytkowych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00 000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4F784D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sz w:val="22"/>
                <w:szCs w:val="22"/>
              </w:rPr>
            </w:pPr>
            <w:r w:rsidRPr="00696C57">
              <w:rPr>
                <w:sz w:val="22"/>
                <w:szCs w:val="22"/>
              </w:rPr>
              <w:t xml:space="preserve">Liczba zrealizowanych projektów współpracy, w tym współpracy międzynarodowej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0%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228</w:t>
            </w:r>
            <w:r w:rsidRPr="00696C57">
              <w:rPr>
                <w:rFonts w:eastAsia="Times New Roman"/>
                <w:sz w:val="22"/>
                <w:szCs w:val="22"/>
              </w:rPr>
              <w:t xml:space="preserve">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0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228</w:t>
            </w:r>
            <w:r w:rsidRPr="00696C57">
              <w:rPr>
                <w:rFonts w:eastAsia="Times New Roman"/>
                <w:sz w:val="22"/>
                <w:szCs w:val="22"/>
              </w:rPr>
              <w:t xml:space="preserve">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Współpraca</w:t>
            </w:r>
          </w:p>
        </w:tc>
      </w:tr>
      <w:tr w:rsidR="0096403B" w:rsidRPr="004F784D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403B" w:rsidRPr="00696C57" w:rsidRDefault="0096403B" w:rsidP="00317D0A">
            <w:pPr>
              <w:ind w:left="113" w:right="11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sz w:val="22"/>
                <w:szCs w:val="22"/>
              </w:rPr>
            </w:pPr>
            <w:r w:rsidRPr="00696C57">
              <w:rPr>
                <w:sz w:val="22"/>
                <w:szCs w:val="22"/>
              </w:rPr>
              <w:t>Liczba LGD uczestniczących w projektach współpracy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0%</w:t>
            </w:r>
          </w:p>
        </w:tc>
        <w:tc>
          <w:tcPr>
            <w:tcW w:w="10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0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Współpraca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6403B" w:rsidRPr="00696C57" w:rsidRDefault="0096403B" w:rsidP="00317D0A">
            <w:pPr>
              <w:rPr>
                <w:color w:val="000000" w:themeColor="text1"/>
                <w:sz w:val="22"/>
                <w:szCs w:val="22"/>
              </w:rPr>
            </w:pPr>
            <w:r w:rsidRPr="00696C57">
              <w:rPr>
                <w:color w:val="000000" w:themeColor="text1"/>
                <w:sz w:val="22"/>
                <w:szCs w:val="22"/>
              </w:rPr>
              <w:t>Razem cel szczegółowy 1.1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90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0 000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128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69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2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718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6403B" w:rsidRPr="00F906EE" w:rsidTr="00317D0A">
        <w:trPr>
          <w:cantSplit/>
          <w:trHeight w:val="340"/>
        </w:trPr>
        <w:tc>
          <w:tcPr>
            <w:tcW w:w="1548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lastRenderedPageBreak/>
              <w:t>Cel szczegółowy 1. 2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Przedsięwzięcie 1.2.1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96C5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Liczba operacji polegających na utworzeniu nowego przedsiębiorstwa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28%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64%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400 000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400 000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1100000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19.2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96C5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Liczba operacji polegających na rozwoju istniejącego przedsiębiorstwa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25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96C5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Liczba centrów przetwórstwa lokalnego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500 000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500 000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1000000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color w:val="000000" w:themeColor="text1"/>
                <w:sz w:val="22"/>
                <w:szCs w:val="22"/>
              </w:rPr>
            </w:pPr>
            <w:r w:rsidRPr="00696C57">
              <w:rPr>
                <w:color w:val="000000" w:themeColor="text1"/>
                <w:sz w:val="22"/>
                <w:szCs w:val="22"/>
              </w:rPr>
              <w:t xml:space="preserve">Liczba sieci w zakresie rozwoju usług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2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 cel szczegółowy 1. 2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600 000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14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14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34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6403B" w:rsidRPr="00F906EE" w:rsidTr="00317D0A">
        <w:trPr>
          <w:trHeight w:val="20"/>
        </w:trPr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</w:t>
            </w:r>
          </w:p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CEL OGÓLNY NR 1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150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2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528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209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6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118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6403B" w:rsidRPr="00F906EE" w:rsidTr="00317D0A">
        <w:trPr>
          <w:trHeight w:val="340"/>
        </w:trPr>
        <w:tc>
          <w:tcPr>
            <w:tcW w:w="15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CEL OGÓLNY NR 2</w:t>
            </w:r>
          </w:p>
        </w:tc>
      </w:tr>
      <w:tr w:rsidR="0096403B" w:rsidRPr="00F906EE" w:rsidTr="00317D0A">
        <w:trPr>
          <w:trHeight w:val="340"/>
        </w:trPr>
        <w:tc>
          <w:tcPr>
            <w:tcW w:w="15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Cel szczegółowy 2.1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Przedsięwzięcie 2.1.1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color w:val="000000" w:themeColor="text1"/>
                <w:sz w:val="22"/>
                <w:szCs w:val="22"/>
              </w:rPr>
            </w:pPr>
            <w:r w:rsidRPr="00696C57">
              <w:rPr>
                <w:color w:val="000000" w:themeColor="text1"/>
                <w:sz w:val="22"/>
                <w:szCs w:val="22"/>
              </w:rPr>
              <w:t>Liczba nowopowstałej lub przebudowanej infrastruktury rekreacyjnej i turystycznej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90 000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65%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105 000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105 000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color w:val="000000" w:themeColor="text1"/>
                <w:sz w:val="22"/>
                <w:szCs w:val="22"/>
              </w:rPr>
            </w:pPr>
            <w:r w:rsidRPr="00696C57">
              <w:rPr>
                <w:color w:val="000000" w:themeColor="text1"/>
                <w:sz w:val="22"/>
                <w:szCs w:val="22"/>
              </w:rPr>
              <w:t xml:space="preserve">Liczba działań aktywizacyjnych realizowanych dla mieszkańców, w tym imprez tematycznych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90 000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65%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105 000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105 000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color w:val="000000" w:themeColor="text1"/>
                <w:sz w:val="22"/>
                <w:szCs w:val="22"/>
              </w:rPr>
            </w:pPr>
            <w:r w:rsidRPr="00696C57">
              <w:rPr>
                <w:color w:val="000000" w:themeColor="text1"/>
                <w:sz w:val="22"/>
                <w:szCs w:val="22"/>
              </w:rPr>
              <w:t>Liczba działań związanych z promocją turystyki, w tym utworzenie stron internetowych, aplikacji na telefon, publikacje przybliżające mieszkańcom walory turystyczne, oznakowanie atrakcji turystycznych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90 000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65%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105 000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105 000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color w:val="000000" w:themeColor="text1"/>
                <w:sz w:val="22"/>
                <w:szCs w:val="22"/>
              </w:rPr>
            </w:pPr>
            <w:r w:rsidRPr="00696C57">
              <w:rPr>
                <w:color w:val="000000" w:themeColor="text1"/>
                <w:sz w:val="22"/>
                <w:szCs w:val="22"/>
              </w:rPr>
              <w:t>Liczba działań edukacyjnych dla lokalnej społeczności, w tym cykle zajęć, szkolenia, warsztaty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26%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80 000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63%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110 000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110 000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rPr>
                <w:sz w:val="22"/>
                <w:szCs w:val="22"/>
              </w:rPr>
            </w:pPr>
            <w:r w:rsidRPr="00696C57">
              <w:rPr>
                <w:sz w:val="22"/>
                <w:szCs w:val="22"/>
              </w:rPr>
              <w:t>Liczba działań wspierających inicjatywy lokalne, w tym związane z wioskami tematycznymi, reintegracja i aktywizacja osób wykluczonych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67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225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4F784D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sz w:val="22"/>
                <w:szCs w:val="22"/>
              </w:rPr>
            </w:pPr>
            <w:r w:rsidRPr="00696C57">
              <w:rPr>
                <w:sz w:val="22"/>
                <w:szCs w:val="22"/>
              </w:rPr>
              <w:t xml:space="preserve">Liczba zrealizowanych projektów współpracy, w tym współpracy międzynarodowej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0%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152</w:t>
            </w:r>
            <w:r w:rsidRPr="00696C57">
              <w:rPr>
                <w:rFonts w:eastAsia="Times New Roman"/>
                <w:sz w:val="22"/>
                <w:szCs w:val="22"/>
              </w:rPr>
              <w:t xml:space="preserve">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0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152</w:t>
            </w:r>
            <w:r w:rsidRPr="00696C57">
              <w:rPr>
                <w:rFonts w:eastAsia="Times New Roman"/>
                <w:sz w:val="22"/>
                <w:szCs w:val="22"/>
              </w:rPr>
              <w:t xml:space="preserve">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Współpraca</w:t>
            </w:r>
          </w:p>
        </w:tc>
      </w:tr>
      <w:tr w:rsidR="0096403B" w:rsidRPr="004F784D" w:rsidTr="00317D0A">
        <w:trPr>
          <w:cantSplit/>
          <w:trHeight w:val="20"/>
        </w:trPr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rPr>
                <w:sz w:val="22"/>
                <w:szCs w:val="22"/>
              </w:rPr>
            </w:pPr>
            <w:r w:rsidRPr="00696C57">
              <w:rPr>
                <w:sz w:val="22"/>
                <w:szCs w:val="22"/>
              </w:rPr>
              <w:t>Liczba LGD uczestniczących w projektach współpracy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0%</w:t>
            </w:r>
          </w:p>
        </w:tc>
        <w:tc>
          <w:tcPr>
            <w:tcW w:w="10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0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Współpraca</w:t>
            </w:r>
          </w:p>
        </w:tc>
      </w:tr>
      <w:tr w:rsidR="0096403B" w:rsidRPr="00644E35" w:rsidTr="00317D0A">
        <w:trPr>
          <w:cantSplit/>
          <w:trHeight w:val="20"/>
        </w:trPr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6403B" w:rsidRPr="00696C57" w:rsidRDefault="0096403B" w:rsidP="00317D0A">
            <w:pPr>
              <w:rPr>
                <w:color w:val="000000" w:themeColor="text1"/>
                <w:sz w:val="22"/>
                <w:szCs w:val="22"/>
              </w:rPr>
            </w:pPr>
            <w:r w:rsidRPr="00696C57">
              <w:rPr>
                <w:color w:val="000000" w:themeColor="text1"/>
                <w:sz w:val="22"/>
                <w:szCs w:val="22"/>
                <w:shd w:val="clear" w:color="auto" w:fill="FFFF00"/>
              </w:rPr>
              <w:t>Razem cel szczegółowy 2.</w:t>
            </w:r>
            <w:r w:rsidRPr="00696C57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40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6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77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500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577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</w:tr>
      <w:tr w:rsidR="0096403B" w:rsidRPr="00F906EE" w:rsidTr="00317D0A">
        <w:trPr>
          <w:cantSplit/>
          <w:trHeight w:val="340"/>
        </w:trPr>
        <w:tc>
          <w:tcPr>
            <w:tcW w:w="1548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Cel szczegółowy 2.2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Przedsięwzięcie 2.2.1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color w:val="000000" w:themeColor="text1"/>
                <w:sz w:val="22"/>
                <w:szCs w:val="22"/>
              </w:rPr>
            </w:pPr>
            <w:r w:rsidRPr="00696C57">
              <w:rPr>
                <w:color w:val="000000" w:themeColor="text1"/>
                <w:sz w:val="22"/>
                <w:szCs w:val="22"/>
              </w:rPr>
              <w:t xml:space="preserve">Liczba działań związanych z wsparciem aktywności w zakresie </w:t>
            </w:r>
            <w:r w:rsidRPr="00696C57">
              <w:rPr>
                <w:sz w:val="22"/>
                <w:szCs w:val="22"/>
              </w:rPr>
              <w:t>kultywowania lokalnego dziedzictwa, obrzędów i tradycji oraz zachowania lokalnych walorów przyrodniczych, podnoszenia poziomu świadomości ekologicznej i przeciwdziałania zmianom klimatu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35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70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>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85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285</w:t>
            </w:r>
            <w:r w:rsidRPr="00696C57">
              <w:rPr>
                <w:rFonts w:eastAsia="Times New Roman"/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sz w:val="22"/>
                <w:szCs w:val="22"/>
              </w:rPr>
              <w:t>Realizacja LSR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2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 cel szczegółowy 2.2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100000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1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85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285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6403B" w:rsidRPr="00F906EE" w:rsidTr="00317D0A">
        <w:trPr>
          <w:cantSplit/>
          <w:trHeight w:val="20"/>
        </w:trPr>
        <w:tc>
          <w:tcPr>
            <w:tcW w:w="2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</w:t>
            </w:r>
          </w:p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CEL OGÓLNY NR 2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50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 777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585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1862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6403B" w:rsidRPr="00F906EE" w:rsidTr="00317D0A">
        <w:trPr>
          <w:cantSplit/>
          <w:trHeight w:val="340"/>
        </w:trPr>
        <w:tc>
          <w:tcPr>
            <w:tcW w:w="1548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Koszty bieżące i aktywizacja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403B" w:rsidRPr="00696C57" w:rsidRDefault="0096403B" w:rsidP="00317D0A">
            <w:pPr>
              <w:ind w:left="113" w:right="113"/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lastRenderedPageBreak/>
              <w:t>Koszty bieżące i aktywizacja</w:t>
            </w: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42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Liczba osobodni szkoleń dla pracowników LGD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16</w:t>
            </w:r>
          </w:p>
        </w:tc>
        <w:tc>
          <w:tcPr>
            <w:tcW w:w="10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50%</w:t>
            </w:r>
          </w:p>
          <w:p w:rsidR="0096403B" w:rsidRPr="00E14227" w:rsidRDefault="0096403B" w:rsidP="00317D0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740 000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88%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740 000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277 500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1757500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spacing w:line="23" w:lineRule="atLeast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Koszty bieżące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42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Liczba osobodni szkoleń dla organów LGD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45</w:t>
            </w:r>
          </w:p>
        </w:tc>
        <w:tc>
          <w:tcPr>
            <w:tcW w:w="108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</w:t>
            </w:r>
            <w:r w:rsidRPr="00E14227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10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</w:t>
            </w:r>
          </w:p>
        </w:tc>
        <w:tc>
          <w:tcPr>
            <w:tcW w:w="108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14227">
              <w:rPr>
                <w:sz w:val="22"/>
                <w:szCs w:val="22"/>
              </w:rPr>
              <w:t>5</w:t>
            </w:r>
          </w:p>
        </w:tc>
        <w:tc>
          <w:tcPr>
            <w:tcW w:w="10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spacing w:line="23" w:lineRule="atLeast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Koszty bieżące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rPr>
                <w:sz w:val="22"/>
                <w:szCs w:val="22"/>
              </w:rPr>
            </w:pPr>
            <w:r w:rsidRPr="00E14227">
              <w:rPr>
                <w:sz w:val="22"/>
                <w:szCs w:val="22"/>
              </w:rPr>
              <w:t>Liczba podmiotów, którym udzielono indywidualnego doradztwa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200</w:t>
            </w:r>
          </w:p>
        </w:tc>
        <w:tc>
          <w:tcPr>
            <w:tcW w:w="108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Pr="00E14227">
              <w:rPr>
                <w:rFonts w:eastAsia="Times New Roman"/>
                <w:sz w:val="22"/>
                <w:szCs w:val="22"/>
              </w:rPr>
              <w:t>3%</w:t>
            </w:r>
          </w:p>
        </w:tc>
        <w:tc>
          <w:tcPr>
            <w:tcW w:w="10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18</w:t>
            </w:r>
            <w:r w:rsidRPr="00E1422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E14227">
              <w:rPr>
                <w:sz w:val="22"/>
                <w:szCs w:val="22"/>
              </w:rPr>
              <w:t>0</w:t>
            </w:r>
          </w:p>
        </w:tc>
        <w:tc>
          <w:tcPr>
            <w:tcW w:w="10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spacing w:line="23" w:lineRule="atLeast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Koszty bieżące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rPr>
                <w:sz w:val="22"/>
                <w:szCs w:val="22"/>
              </w:rPr>
            </w:pPr>
            <w:r w:rsidRPr="00E14227">
              <w:rPr>
                <w:sz w:val="22"/>
                <w:szCs w:val="22"/>
              </w:rPr>
              <w:t xml:space="preserve">Liczba spotkań </w:t>
            </w:r>
            <w:proofErr w:type="spellStart"/>
            <w:r w:rsidRPr="00E14227">
              <w:rPr>
                <w:sz w:val="22"/>
                <w:szCs w:val="22"/>
              </w:rPr>
              <w:t>informacyjno</w:t>
            </w:r>
            <w:proofErr w:type="spellEnd"/>
            <w:r w:rsidRPr="00E14227">
              <w:rPr>
                <w:sz w:val="22"/>
                <w:szCs w:val="22"/>
              </w:rPr>
              <w:t xml:space="preserve"> – konsultacyjnych LGD z mieszkańcami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30</w:t>
            </w:r>
          </w:p>
        </w:tc>
        <w:tc>
          <w:tcPr>
            <w:tcW w:w="10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67</w:t>
            </w:r>
            <w:r w:rsidRPr="00E14227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10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10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100%</w:t>
            </w:r>
          </w:p>
        </w:tc>
        <w:tc>
          <w:tcPr>
            <w:tcW w:w="10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E14227" w:rsidRDefault="0096403B" w:rsidP="00317D0A">
            <w:pPr>
              <w:spacing w:line="23" w:lineRule="atLeast"/>
              <w:rPr>
                <w:rFonts w:eastAsia="Times New Roman"/>
                <w:sz w:val="22"/>
                <w:szCs w:val="22"/>
              </w:rPr>
            </w:pPr>
            <w:r w:rsidRPr="00E14227">
              <w:rPr>
                <w:rFonts w:eastAsia="Times New Roman"/>
                <w:sz w:val="22"/>
                <w:szCs w:val="22"/>
              </w:rPr>
              <w:t>Animacja</w:t>
            </w:r>
          </w:p>
        </w:tc>
      </w:tr>
      <w:tr w:rsidR="0096403B" w:rsidRPr="00F906EE" w:rsidTr="00317D0A">
        <w:trPr>
          <w:cantSplit/>
          <w:trHeight w:val="20"/>
        </w:trPr>
        <w:tc>
          <w:tcPr>
            <w:tcW w:w="2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 koszty bieżące i aktywizacja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740000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740000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2775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7575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6403B" w:rsidRPr="00F906EE" w:rsidTr="00317D0A">
        <w:trPr>
          <w:cantSplit/>
          <w:trHeight w:val="340"/>
        </w:trPr>
        <w:tc>
          <w:tcPr>
            <w:tcW w:w="2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 LSR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274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4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045</w:t>
            </w: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2952500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9737500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6403B" w:rsidRPr="00F906EE" w:rsidTr="00317D0A">
        <w:trPr>
          <w:cantSplit/>
          <w:trHeight w:val="20"/>
        </w:trPr>
        <w:tc>
          <w:tcPr>
            <w:tcW w:w="1416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color w:val="000000"/>
                <w:sz w:val="22"/>
                <w:szCs w:val="22"/>
              </w:rPr>
              <w:t>Razem planowane wsparcie na przedsięwzięcia dedykowane tworzeniu i utrzymywaniu miejsc pracy w ramach poddziałania Realizacja LSR PROW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% budżetu poddziałania Realizacja LSR</w:t>
            </w:r>
          </w:p>
        </w:tc>
      </w:tr>
      <w:tr w:rsidR="0096403B" w:rsidRPr="00F906EE" w:rsidTr="00317D0A">
        <w:trPr>
          <w:cantSplit/>
          <w:trHeight w:val="340"/>
        </w:trPr>
        <w:tc>
          <w:tcPr>
            <w:tcW w:w="131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6403B" w:rsidRPr="00696C57" w:rsidRDefault="0096403B" w:rsidP="00317D0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3B" w:rsidRPr="00696C57" w:rsidRDefault="0096403B" w:rsidP="00317D0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3B" w:rsidRPr="00696C57" w:rsidRDefault="0096403B" w:rsidP="00317D0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696C57">
              <w:rPr>
                <w:rFonts w:eastAsia="Times New Roman"/>
                <w:b/>
                <w:color w:val="000000"/>
                <w:sz w:val="22"/>
                <w:szCs w:val="22"/>
              </w:rPr>
              <w:t>&gt; 50%</w:t>
            </w:r>
          </w:p>
        </w:tc>
      </w:tr>
    </w:tbl>
    <w:p w:rsidR="0096403B" w:rsidRDefault="0096403B" w:rsidP="0096403B">
      <w:pPr>
        <w:pStyle w:val="WW-Tekstpodstawowy2"/>
        <w:widowControl w:val="0"/>
        <w:autoSpaceDN w:val="0"/>
        <w:adjustRightInd w:val="0"/>
        <w:spacing w:line="240" w:lineRule="auto"/>
        <w:rPr>
          <w:rFonts w:eastAsiaTheme="minorHAnsi"/>
          <w:b/>
          <w:sz w:val="22"/>
          <w:szCs w:val="22"/>
          <w:lang w:eastAsia="en-US"/>
        </w:rPr>
      </w:pPr>
    </w:p>
    <w:p w:rsidR="0096403B" w:rsidRDefault="0096403B" w:rsidP="0096403B">
      <w:pPr>
        <w:pStyle w:val="WW-Tekstpodstawowy2"/>
        <w:widowControl w:val="0"/>
        <w:autoSpaceDN w:val="0"/>
        <w:adjustRightInd w:val="0"/>
        <w:spacing w:line="240" w:lineRule="auto"/>
        <w:rPr>
          <w:rFonts w:eastAsiaTheme="minorHAnsi"/>
          <w:b/>
          <w:sz w:val="22"/>
          <w:szCs w:val="22"/>
          <w:lang w:eastAsia="en-US"/>
        </w:rPr>
      </w:pPr>
    </w:p>
    <w:p w:rsidR="0096403B" w:rsidRDefault="0096403B" w:rsidP="0096403B">
      <w:pPr>
        <w:pStyle w:val="WW-Tekstpodstawowy2"/>
        <w:widowControl w:val="0"/>
        <w:autoSpaceDN w:val="0"/>
        <w:adjustRightInd w:val="0"/>
        <w:spacing w:line="240" w:lineRule="auto"/>
        <w:rPr>
          <w:rFonts w:eastAsiaTheme="minorHAnsi"/>
          <w:b/>
          <w:sz w:val="22"/>
          <w:szCs w:val="22"/>
          <w:lang w:eastAsia="en-US"/>
        </w:rPr>
      </w:pPr>
    </w:p>
    <w:p w:rsidR="0096403B" w:rsidRDefault="0096403B" w:rsidP="0096403B">
      <w:pPr>
        <w:pStyle w:val="WW-Tekstpodstawowy2"/>
        <w:widowControl w:val="0"/>
        <w:autoSpaceDN w:val="0"/>
        <w:adjustRightInd w:val="0"/>
        <w:spacing w:line="240" w:lineRule="auto"/>
        <w:rPr>
          <w:rFonts w:eastAsiaTheme="minorHAnsi"/>
          <w:b/>
          <w:sz w:val="22"/>
          <w:szCs w:val="22"/>
          <w:lang w:eastAsia="en-US"/>
        </w:rPr>
      </w:pPr>
    </w:p>
    <w:p w:rsidR="0096403B" w:rsidRDefault="0096403B" w:rsidP="0096403B">
      <w:pPr>
        <w:pStyle w:val="WW-Tekstpodstawowy2"/>
        <w:widowControl w:val="0"/>
        <w:autoSpaceDN w:val="0"/>
        <w:adjustRightInd w:val="0"/>
        <w:spacing w:line="240" w:lineRule="auto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Załącznik nr 2 do LSR „Budżet”</w:t>
      </w:r>
    </w:p>
    <w:p w:rsidR="0096403B" w:rsidRPr="00B0065F" w:rsidRDefault="0096403B" w:rsidP="0096403B">
      <w:pPr>
        <w:pStyle w:val="Nagwek"/>
        <w:spacing w:before="0" w:after="0" w:line="23" w:lineRule="atLeast"/>
        <w:jc w:val="both"/>
        <w:rPr>
          <w:rStyle w:val="st"/>
          <w:rFonts w:ascii="Times New Roman" w:hAnsi="Times New Roman" w:cs="Times New Roman"/>
          <w:sz w:val="22"/>
          <w:szCs w:val="22"/>
        </w:rPr>
      </w:pPr>
      <w:r w:rsidRPr="00B0065F">
        <w:rPr>
          <w:rFonts w:ascii="Times New Roman" w:hAnsi="Times New Roman" w:cs="Times New Roman"/>
          <w:sz w:val="22"/>
          <w:szCs w:val="22"/>
        </w:rPr>
        <w:t xml:space="preserve">Całość budżetu na wdrażanie LSR finansowana będzie z </w:t>
      </w:r>
      <w:r w:rsidRPr="00B0065F">
        <w:rPr>
          <w:rStyle w:val="Uwydatnienie"/>
          <w:rFonts w:ascii="Times New Roman" w:hAnsi="Times New Roman" w:cs="Times New Roman"/>
          <w:sz w:val="22"/>
          <w:szCs w:val="22"/>
        </w:rPr>
        <w:t>Europejskiego Funduszu</w:t>
      </w:r>
      <w:r w:rsidRPr="00B0065F">
        <w:rPr>
          <w:rStyle w:val="st"/>
          <w:rFonts w:ascii="Times New Roman" w:hAnsi="Times New Roman" w:cs="Times New Roman"/>
          <w:sz w:val="22"/>
          <w:szCs w:val="22"/>
        </w:rPr>
        <w:t xml:space="preserve"> Rolnego na rzecz </w:t>
      </w:r>
      <w:r w:rsidRPr="00B0065F">
        <w:rPr>
          <w:rStyle w:val="Uwydatnienie"/>
          <w:rFonts w:ascii="Times New Roman" w:hAnsi="Times New Roman" w:cs="Times New Roman"/>
          <w:sz w:val="22"/>
          <w:szCs w:val="22"/>
        </w:rPr>
        <w:t>Rozwoju Obszarów Wiejskich</w:t>
      </w:r>
      <w:r w:rsidRPr="00B0065F">
        <w:rPr>
          <w:rStyle w:val="st"/>
          <w:rFonts w:ascii="Times New Roman" w:hAnsi="Times New Roman" w:cs="Times New Roman"/>
          <w:sz w:val="22"/>
          <w:szCs w:val="22"/>
        </w:rPr>
        <w:t xml:space="preserve"> (EFRROW).</w:t>
      </w:r>
      <w:r>
        <w:rPr>
          <w:rStyle w:val="st"/>
          <w:rFonts w:ascii="Times New Roman" w:hAnsi="Times New Roman" w:cs="Times New Roman"/>
          <w:sz w:val="22"/>
          <w:szCs w:val="22"/>
        </w:rPr>
        <w:t xml:space="preserve"> 50% budżetu przeznaczonego na realizację poddziałania 19.2, przeznaczone zostało na przedsięwzięcia związane z tworzeniem lub utrzymaniem miejsc pracy.</w:t>
      </w:r>
    </w:p>
    <w:p w:rsidR="0096403B" w:rsidRPr="00B0065F" w:rsidRDefault="0096403B" w:rsidP="0096403B">
      <w:pPr>
        <w:pStyle w:val="Nagwek"/>
        <w:spacing w:before="0" w:after="0" w:line="23" w:lineRule="atLeast"/>
        <w:jc w:val="both"/>
        <w:rPr>
          <w:rStyle w:val="st"/>
          <w:rFonts w:ascii="Times New Roman" w:hAnsi="Times New Roman" w:cs="Times New Roman"/>
          <w:sz w:val="22"/>
          <w:szCs w:val="22"/>
        </w:rPr>
      </w:pPr>
      <w:r w:rsidRPr="00B0065F">
        <w:rPr>
          <w:rStyle w:val="st"/>
          <w:rFonts w:ascii="Times New Roman" w:hAnsi="Times New Roman" w:cs="Times New Roman"/>
          <w:sz w:val="22"/>
          <w:szCs w:val="22"/>
        </w:rPr>
        <w:t>W związku z tym podział środków budżetowych wygląda następująco:</w:t>
      </w:r>
    </w:p>
    <w:p w:rsidR="0096403B" w:rsidRPr="00B0065F" w:rsidRDefault="0096403B" w:rsidP="0096403B">
      <w:pPr>
        <w:pStyle w:val="Nagwek"/>
        <w:spacing w:before="0" w:after="0" w:line="23" w:lineRule="atLeast"/>
        <w:jc w:val="both"/>
        <w:rPr>
          <w:rStyle w:val="st"/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9084"/>
        <w:gridCol w:w="6530"/>
      </w:tblGrid>
      <w:tr w:rsidR="0096403B" w:rsidRPr="00B0065F" w:rsidTr="00317D0A">
        <w:trPr>
          <w:jc w:val="center"/>
        </w:trPr>
        <w:tc>
          <w:tcPr>
            <w:tcW w:w="2909" w:type="pct"/>
            <w:vMerge w:val="restart"/>
            <w:shd w:val="clear" w:color="auto" w:fill="B8CCE4" w:themeFill="accent1" w:themeFillTint="66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065F">
              <w:rPr>
                <w:rFonts w:ascii="Times New Roman" w:hAnsi="Times New Roman" w:cs="Times New Roman"/>
                <w:b/>
                <w:sz w:val="22"/>
                <w:szCs w:val="22"/>
              </w:rPr>
              <w:t>Zakres wsparcia</w:t>
            </w:r>
          </w:p>
        </w:tc>
        <w:tc>
          <w:tcPr>
            <w:tcW w:w="2091" w:type="pct"/>
            <w:shd w:val="clear" w:color="auto" w:fill="B8CCE4" w:themeFill="accent1" w:themeFillTint="66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065F">
              <w:rPr>
                <w:rFonts w:ascii="Times New Roman" w:hAnsi="Times New Roman" w:cs="Times New Roman"/>
                <w:b/>
                <w:sz w:val="22"/>
                <w:szCs w:val="22"/>
              </w:rPr>
              <w:t>Wsparcie finansowe (PLN)</w:t>
            </w:r>
          </w:p>
        </w:tc>
      </w:tr>
      <w:tr w:rsidR="0096403B" w:rsidRPr="00B0065F" w:rsidTr="00317D0A">
        <w:trPr>
          <w:jc w:val="center"/>
        </w:trPr>
        <w:tc>
          <w:tcPr>
            <w:tcW w:w="2909" w:type="pct"/>
            <w:vMerge/>
            <w:shd w:val="clear" w:color="auto" w:fill="B8CCE4" w:themeFill="accent1" w:themeFillTint="66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pct"/>
            <w:shd w:val="clear" w:color="auto" w:fill="B8CCE4" w:themeFill="accent1" w:themeFillTint="66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065F">
              <w:rPr>
                <w:rFonts w:ascii="Times New Roman" w:hAnsi="Times New Roman" w:cs="Times New Roman"/>
                <w:b/>
                <w:sz w:val="22"/>
                <w:szCs w:val="22"/>
              </w:rPr>
              <w:t>PROW</w:t>
            </w:r>
          </w:p>
        </w:tc>
      </w:tr>
      <w:tr w:rsidR="0096403B" w:rsidRPr="00B0065F" w:rsidTr="00317D0A">
        <w:trPr>
          <w:jc w:val="center"/>
        </w:trPr>
        <w:tc>
          <w:tcPr>
            <w:tcW w:w="2909" w:type="pct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0065F">
              <w:rPr>
                <w:rFonts w:ascii="Times New Roman" w:hAnsi="Times New Roman" w:cs="Times New Roman"/>
                <w:b/>
                <w:sz w:val="22"/>
                <w:szCs w:val="22"/>
              </w:rPr>
              <w:t>Realizacja LSR</w:t>
            </w:r>
            <w:r w:rsidRPr="00B0065F">
              <w:rPr>
                <w:rFonts w:ascii="Times New Roman" w:hAnsi="Times New Roman" w:cs="Times New Roman"/>
                <w:sz w:val="22"/>
                <w:szCs w:val="22"/>
              </w:rPr>
              <w:t>(art. 35 ust. 1 lit. b rozporządzenia nr 1303/2013)</w:t>
            </w:r>
          </w:p>
        </w:tc>
        <w:tc>
          <w:tcPr>
            <w:tcW w:w="2091" w:type="pct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7 6</w:t>
            </w:r>
            <w:r w:rsidRPr="00B0065F">
              <w:rPr>
                <w:rFonts w:ascii="Times New Roman" w:hAnsi="Times New Roman" w:cs="Times New Roman"/>
                <w:sz w:val="22"/>
                <w:szCs w:val="22"/>
              </w:rPr>
              <w:t>00 000,00</w:t>
            </w:r>
          </w:p>
        </w:tc>
      </w:tr>
      <w:tr w:rsidR="0096403B" w:rsidRPr="00B0065F" w:rsidTr="00317D0A">
        <w:trPr>
          <w:jc w:val="center"/>
        </w:trPr>
        <w:tc>
          <w:tcPr>
            <w:tcW w:w="2909" w:type="pct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0065F">
              <w:rPr>
                <w:rFonts w:ascii="Times New Roman" w:hAnsi="Times New Roman" w:cs="Times New Roman"/>
                <w:b/>
                <w:sz w:val="22"/>
                <w:szCs w:val="22"/>
              </w:rPr>
              <w:t>Współpraca</w:t>
            </w:r>
            <w:r w:rsidRPr="00B0065F">
              <w:rPr>
                <w:rFonts w:ascii="Times New Roman" w:hAnsi="Times New Roman" w:cs="Times New Roman"/>
                <w:sz w:val="22"/>
                <w:szCs w:val="22"/>
              </w:rPr>
              <w:t xml:space="preserve"> (art. 35 ust. 1 lit. c rozporządzenia nr 1303/2013)</w:t>
            </w:r>
          </w:p>
        </w:tc>
        <w:tc>
          <w:tcPr>
            <w:tcW w:w="2091" w:type="pct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  <w:r w:rsidRPr="00B0065F">
              <w:rPr>
                <w:rFonts w:ascii="Times New Roman" w:hAnsi="Times New Roman" w:cs="Times New Roman"/>
                <w:sz w:val="22"/>
                <w:szCs w:val="22"/>
              </w:rPr>
              <w:t> 000,00</w:t>
            </w:r>
          </w:p>
        </w:tc>
      </w:tr>
      <w:tr w:rsidR="0096403B" w:rsidRPr="00B0065F" w:rsidTr="00317D0A">
        <w:trPr>
          <w:jc w:val="center"/>
        </w:trPr>
        <w:tc>
          <w:tcPr>
            <w:tcW w:w="2909" w:type="pct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0065F">
              <w:rPr>
                <w:rFonts w:ascii="Times New Roman" w:hAnsi="Times New Roman" w:cs="Times New Roman"/>
                <w:b/>
                <w:sz w:val="22"/>
                <w:szCs w:val="22"/>
              </w:rPr>
              <w:t>Koszty bieżące i aktywizacja</w:t>
            </w:r>
            <w:r w:rsidRPr="00B0065F">
              <w:rPr>
                <w:rFonts w:ascii="Times New Roman" w:hAnsi="Times New Roman" w:cs="Times New Roman"/>
                <w:sz w:val="22"/>
                <w:szCs w:val="22"/>
              </w:rPr>
              <w:t xml:space="preserve"> (art. 35 ust. 1 lit. d i e rozporządzenia nr 1303/2013)</w:t>
            </w:r>
          </w:p>
        </w:tc>
        <w:tc>
          <w:tcPr>
            <w:tcW w:w="2091" w:type="pct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1 757 5</w:t>
            </w:r>
            <w:r w:rsidRPr="00B0065F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96403B" w:rsidRPr="00B0065F" w:rsidTr="00317D0A">
        <w:trPr>
          <w:trHeight w:val="340"/>
          <w:jc w:val="center"/>
        </w:trPr>
        <w:tc>
          <w:tcPr>
            <w:tcW w:w="2909" w:type="pct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065F">
              <w:rPr>
                <w:rFonts w:ascii="Times New Roman" w:hAnsi="Times New Roman" w:cs="Times New Roman"/>
                <w:b/>
                <w:sz w:val="22"/>
                <w:szCs w:val="22"/>
              </w:rPr>
              <w:t>Razem:</w:t>
            </w:r>
          </w:p>
        </w:tc>
        <w:tc>
          <w:tcPr>
            <w:tcW w:w="2091" w:type="pct"/>
            <w:vAlign w:val="center"/>
          </w:tcPr>
          <w:p w:rsidR="0096403B" w:rsidRPr="00B0065F" w:rsidRDefault="0096403B" w:rsidP="00317D0A">
            <w:pPr>
              <w:pStyle w:val="Nagwek"/>
              <w:spacing w:before="0" w:after="0" w:line="23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9 509 500</w:t>
            </w:r>
            <w:r w:rsidRPr="00B0065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</w:tbl>
    <w:p w:rsidR="0096403B" w:rsidRPr="00B0065F" w:rsidRDefault="0096403B" w:rsidP="0096403B">
      <w:pPr>
        <w:pStyle w:val="Nagwek"/>
        <w:spacing w:before="0" w:after="0" w:line="23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96403B" w:rsidRDefault="0096403B" w:rsidP="0096403B">
      <w:pPr>
        <w:spacing w:line="23" w:lineRule="atLeast"/>
        <w:jc w:val="both"/>
        <w:rPr>
          <w:sz w:val="22"/>
          <w:szCs w:val="22"/>
        </w:rPr>
      </w:pPr>
    </w:p>
    <w:p w:rsidR="0096403B" w:rsidRDefault="0096403B" w:rsidP="0096403B">
      <w:pPr>
        <w:spacing w:line="23" w:lineRule="atLeast"/>
        <w:jc w:val="both"/>
        <w:rPr>
          <w:sz w:val="22"/>
          <w:szCs w:val="22"/>
        </w:rPr>
      </w:pPr>
    </w:p>
    <w:p w:rsidR="0096403B" w:rsidRDefault="0096403B" w:rsidP="0096403B">
      <w:pPr>
        <w:spacing w:line="23" w:lineRule="atLeast"/>
        <w:jc w:val="both"/>
        <w:rPr>
          <w:sz w:val="22"/>
          <w:szCs w:val="22"/>
        </w:rPr>
      </w:pPr>
    </w:p>
    <w:p w:rsidR="0096403B" w:rsidRDefault="0096403B" w:rsidP="0096403B">
      <w:pPr>
        <w:spacing w:line="23" w:lineRule="atLeast"/>
        <w:jc w:val="both"/>
        <w:rPr>
          <w:sz w:val="22"/>
          <w:szCs w:val="22"/>
        </w:rPr>
      </w:pPr>
    </w:p>
    <w:p w:rsidR="0096403B" w:rsidRDefault="0096403B" w:rsidP="0096403B">
      <w:pPr>
        <w:spacing w:line="23" w:lineRule="atLeast"/>
        <w:jc w:val="both"/>
        <w:rPr>
          <w:sz w:val="22"/>
          <w:szCs w:val="22"/>
        </w:rPr>
      </w:pPr>
      <w:r w:rsidRPr="00B0065F">
        <w:rPr>
          <w:sz w:val="22"/>
          <w:szCs w:val="22"/>
        </w:rPr>
        <w:t>Plan finansowy w zakresie poddziałania 19.2 PROW 2014 – 2020 ze względu na przynależność beneficjentów:</w:t>
      </w:r>
    </w:p>
    <w:tbl>
      <w:tblPr>
        <w:tblStyle w:val="Tabela-Siatka"/>
        <w:tblW w:w="4946" w:type="pct"/>
        <w:jc w:val="center"/>
        <w:tblInd w:w="108" w:type="dxa"/>
        <w:tblLook w:val="04A0" w:firstRow="1" w:lastRow="0" w:firstColumn="1" w:lastColumn="0" w:noHBand="0" w:noVBand="1"/>
      </w:tblPr>
      <w:tblGrid>
        <w:gridCol w:w="2952"/>
        <w:gridCol w:w="2348"/>
        <w:gridCol w:w="2978"/>
        <w:gridCol w:w="4044"/>
        <w:gridCol w:w="3123"/>
      </w:tblGrid>
      <w:tr w:rsidR="0096403B" w:rsidRPr="00B0065F" w:rsidTr="00317D0A">
        <w:trPr>
          <w:trHeight w:val="113"/>
          <w:jc w:val="center"/>
        </w:trPr>
        <w:tc>
          <w:tcPr>
            <w:tcW w:w="956" w:type="pct"/>
            <w:shd w:val="clear" w:color="auto" w:fill="B8CCE4" w:themeFill="accent1" w:themeFillTint="66"/>
            <w:vAlign w:val="center"/>
          </w:tcPr>
          <w:p w:rsidR="0096403B" w:rsidRPr="00B0065F" w:rsidRDefault="0096403B" w:rsidP="00317D0A">
            <w:pPr>
              <w:spacing w:line="23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pct"/>
            <w:shd w:val="clear" w:color="auto" w:fill="B8CCE4" w:themeFill="accent1" w:themeFillTint="66"/>
            <w:vAlign w:val="center"/>
          </w:tcPr>
          <w:p w:rsidR="0096403B" w:rsidRPr="00B0065F" w:rsidRDefault="0096403B" w:rsidP="00317D0A">
            <w:pPr>
              <w:spacing w:line="23" w:lineRule="atLeast"/>
              <w:jc w:val="center"/>
              <w:rPr>
                <w:b/>
                <w:sz w:val="22"/>
                <w:szCs w:val="22"/>
              </w:rPr>
            </w:pPr>
            <w:r w:rsidRPr="00B0065F">
              <w:rPr>
                <w:b/>
                <w:sz w:val="22"/>
                <w:szCs w:val="22"/>
              </w:rPr>
              <w:t>Wkład EFRROW</w:t>
            </w:r>
          </w:p>
        </w:tc>
        <w:tc>
          <w:tcPr>
            <w:tcW w:w="964" w:type="pct"/>
            <w:shd w:val="clear" w:color="auto" w:fill="B8CCE4" w:themeFill="accent1" w:themeFillTint="66"/>
            <w:vAlign w:val="center"/>
          </w:tcPr>
          <w:p w:rsidR="0096403B" w:rsidRPr="00B0065F" w:rsidRDefault="0096403B" w:rsidP="00317D0A">
            <w:pPr>
              <w:spacing w:line="23" w:lineRule="atLeast"/>
              <w:jc w:val="center"/>
              <w:rPr>
                <w:b/>
                <w:sz w:val="22"/>
                <w:szCs w:val="22"/>
              </w:rPr>
            </w:pPr>
            <w:r w:rsidRPr="00B0065F">
              <w:rPr>
                <w:b/>
                <w:sz w:val="22"/>
                <w:szCs w:val="22"/>
              </w:rPr>
              <w:t>Budżet państwa</w:t>
            </w:r>
          </w:p>
        </w:tc>
        <w:tc>
          <w:tcPr>
            <w:tcW w:w="1309" w:type="pct"/>
            <w:shd w:val="clear" w:color="auto" w:fill="B8CCE4" w:themeFill="accent1" w:themeFillTint="66"/>
            <w:vAlign w:val="center"/>
          </w:tcPr>
          <w:p w:rsidR="0096403B" w:rsidRPr="00B0065F" w:rsidRDefault="0096403B" w:rsidP="00317D0A">
            <w:pPr>
              <w:spacing w:line="23" w:lineRule="atLeast"/>
              <w:jc w:val="center"/>
              <w:rPr>
                <w:b/>
                <w:sz w:val="22"/>
                <w:szCs w:val="22"/>
              </w:rPr>
            </w:pPr>
            <w:r w:rsidRPr="00B0065F">
              <w:rPr>
                <w:b/>
                <w:sz w:val="22"/>
                <w:szCs w:val="22"/>
              </w:rPr>
              <w:t>Wkład własny będący wkładem krajowym środków publicznych</w:t>
            </w:r>
          </w:p>
        </w:tc>
        <w:tc>
          <w:tcPr>
            <w:tcW w:w="1011" w:type="pct"/>
            <w:shd w:val="clear" w:color="auto" w:fill="B8CCE4" w:themeFill="accent1" w:themeFillTint="66"/>
            <w:vAlign w:val="center"/>
          </w:tcPr>
          <w:p w:rsidR="0096403B" w:rsidRPr="00B0065F" w:rsidRDefault="0096403B" w:rsidP="00317D0A">
            <w:pPr>
              <w:spacing w:line="23" w:lineRule="atLeast"/>
              <w:jc w:val="center"/>
              <w:rPr>
                <w:b/>
                <w:sz w:val="22"/>
                <w:szCs w:val="22"/>
              </w:rPr>
            </w:pPr>
            <w:r w:rsidRPr="00B0065F">
              <w:rPr>
                <w:b/>
                <w:sz w:val="22"/>
                <w:szCs w:val="22"/>
              </w:rPr>
              <w:t>Razem</w:t>
            </w:r>
          </w:p>
        </w:tc>
      </w:tr>
      <w:tr w:rsidR="0096403B" w:rsidRPr="00B0065F" w:rsidTr="00317D0A">
        <w:trPr>
          <w:trHeight w:val="113"/>
          <w:jc w:val="center"/>
        </w:trPr>
        <w:tc>
          <w:tcPr>
            <w:tcW w:w="956" w:type="pct"/>
          </w:tcPr>
          <w:p w:rsidR="0096403B" w:rsidRPr="00B0065F" w:rsidRDefault="0096403B" w:rsidP="00317D0A">
            <w:pPr>
              <w:spacing w:line="23" w:lineRule="atLeast"/>
              <w:rPr>
                <w:sz w:val="22"/>
                <w:szCs w:val="22"/>
              </w:rPr>
            </w:pPr>
            <w:r w:rsidRPr="00B0065F">
              <w:rPr>
                <w:sz w:val="22"/>
                <w:szCs w:val="22"/>
              </w:rPr>
              <w:t>Beneficjenci inni niż jednostki sektora finansów publicznych</w:t>
            </w:r>
          </w:p>
        </w:tc>
        <w:tc>
          <w:tcPr>
            <w:tcW w:w="760" w:type="pct"/>
          </w:tcPr>
          <w:p w:rsidR="0096403B" w:rsidRPr="003A0E6C" w:rsidRDefault="0096403B" w:rsidP="00317D0A">
            <w:pPr>
              <w:spacing w:line="23" w:lineRule="atLeast"/>
              <w:jc w:val="center"/>
            </w:pPr>
            <w:r>
              <w:t>6 390 000,00</w:t>
            </w:r>
          </w:p>
        </w:tc>
        <w:tc>
          <w:tcPr>
            <w:tcW w:w="964" w:type="pct"/>
          </w:tcPr>
          <w:p w:rsidR="0096403B" w:rsidRPr="003A0E6C" w:rsidRDefault="0096403B" w:rsidP="00317D0A">
            <w:pPr>
              <w:spacing w:line="23" w:lineRule="atLeast"/>
              <w:jc w:val="center"/>
            </w:pPr>
            <w:r>
              <w:t>710 000,00</w:t>
            </w:r>
          </w:p>
        </w:tc>
        <w:tc>
          <w:tcPr>
            <w:tcW w:w="1309" w:type="pct"/>
            <w:shd w:val="clear" w:color="auto" w:fill="C2D69B" w:themeFill="accent3" w:themeFillTint="99"/>
          </w:tcPr>
          <w:p w:rsidR="0096403B" w:rsidRPr="003A0E6C" w:rsidRDefault="0096403B" w:rsidP="00317D0A">
            <w:pPr>
              <w:spacing w:line="23" w:lineRule="atLeast"/>
              <w:jc w:val="center"/>
              <w:rPr>
                <w:highlight w:val="lightGray"/>
              </w:rPr>
            </w:pPr>
          </w:p>
        </w:tc>
        <w:tc>
          <w:tcPr>
            <w:tcW w:w="1011" w:type="pct"/>
          </w:tcPr>
          <w:p w:rsidR="0096403B" w:rsidRPr="003A0E6C" w:rsidRDefault="0096403B" w:rsidP="00317D0A">
            <w:pPr>
              <w:spacing w:line="23" w:lineRule="atLeast"/>
              <w:jc w:val="center"/>
            </w:pPr>
            <w:r>
              <w:t>7 100 000,00</w:t>
            </w:r>
          </w:p>
        </w:tc>
      </w:tr>
      <w:tr w:rsidR="0096403B" w:rsidRPr="00B0065F" w:rsidTr="00317D0A">
        <w:trPr>
          <w:trHeight w:val="113"/>
          <w:jc w:val="center"/>
        </w:trPr>
        <w:tc>
          <w:tcPr>
            <w:tcW w:w="956" w:type="pct"/>
          </w:tcPr>
          <w:p w:rsidR="0096403B" w:rsidRPr="00B0065F" w:rsidRDefault="0096403B" w:rsidP="00317D0A">
            <w:pPr>
              <w:spacing w:line="23" w:lineRule="atLeast"/>
              <w:rPr>
                <w:sz w:val="22"/>
                <w:szCs w:val="22"/>
              </w:rPr>
            </w:pPr>
            <w:r w:rsidRPr="00B0065F">
              <w:rPr>
                <w:sz w:val="22"/>
                <w:szCs w:val="22"/>
              </w:rPr>
              <w:t>Beneficjenci będący jednostkami sektora finansów publicznych</w:t>
            </w:r>
          </w:p>
        </w:tc>
        <w:tc>
          <w:tcPr>
            <w:tcW w:w="760" w:type="pct"/>
          </w:tcPr>
          <w:p w:rsidR="0096403B" w:rsidRPr="003A0E6C" w:rsidRDefault="0096403B" w:rsidP="00317D0A">
            <w:pPr>
              <w:spacing w:line="23" w:lineRule="atLeast"/>
              <w:jc w:val="center"/>
            </w:pPr>
            <w:r>
              <w:t>318 150,00</w:t>
            </w:r>
          </w:p>
        </w:tc>
        <w:tc>
          <w:tcPr>
            <w:tcW w:w="964" w:type="pct"/>
            <w:shd w:val="clear" w:color="auto" w:fill="C2D69B" w:themeFill="accent3" w:themeFillTint="99"/>
          </w:tcPr>
          <w:p w:rsidR="0096403B" w:rsidRPr="003A0E6C" w:rsidRDefault="0096403B" w:rsidP="00317D0A">
            <w:pPr>
              <w:spacing w:line="23" w:lineRule="atLeast"/>
              <w:jc w:val="center"/>
            </w:pPr>
          </w:p>
        </w:tc>
        <w:tc>
          <w:tcPr>
            <w:tcW w:w="1309" w:type="pct"/>
          </w:tcPr>
          <w:p w:rsidR="0096403B" w:rsidRPr="003A0E6C" w:rsidRDefault="0096403B" w:rsidP="00317D0A">
            <w:pPr>
              <w:spacing w:line="23" w:lineRule="atLeast"/>
              <w:jc w:val="center"/>
            </w:pPr>
            <w:r>
              <w:t xml:space="preserve"> 181 850,00</w:t>
            </w:r>
          </w:p>
        </w:tc>
        <w:tc>
          <w:tcPr>
            <w:tcW w:w="1011" w:type="pct"/>
          </w:tcPr>
          <w:p w:rsidR="0096403B" w:rsidRPr="003A0E6C" w:rsidRDefault="0096403B" w:rsidP="00317D0A">
            <w:pPr>
              <w:spacing w:line="23" w:lineRule="atLeast"/>
              <w:jc w:val="center"/>
            </w:pPr>
            <w:r>
              <w:t>500 000,00</w:t>
            </w:r>
          </w:p>
        </w:tc>
      </w:tr>
      <w:tr w:rsidR="0096403B" w:rsidRPr="00B0065F" w:rsidTr="00317D0A">
        <w:trPr>
          <w:trHeight w:val="340"/>
          <w:jc w:val="center"/>
        </w:trPr>
        <w:tc>
          <w:tcPr>
            <w:tcW w:w="956" w:type="pct"/>
          </w:tcPr>
          <w:p w:rsidR="0096403B" w:rsidRPr="00B0065F" w:rsidRDefault="0096403B" w:rsidP="00317D0A">
            <w:pPr>
              <w:spacing w:line="23" w:lineRule="atLeast"/>
              <w:jc w:val="center"/>
              <w:rPr>
                <w:sz w:val="22"/>
                <w:szCs w:val="22"/>
              </w:rPr>
            </w:pPr>
            <w:r w:rsidRPr="00B0065F">
              <w:rPr>
                <w:sz w:val="22"/>
                <w:szCs w:val="22"/>
              </w:rPr>
              <w:t xml:space="preserve">Razem </w:t>
            </w:r>
          </w:p>
        </w:tc>
        <w:tc>
          <w:tcPr>
            <w:tcW w:w="760" w:type="pct"/>
          </w:tcPr>
          <w:p w:rsidR="0096403B" w:rsidRPr="003A0E6C" w:rsidRDefault="0096403B" w:rsidP="00317D0A">
            <w:pPr>
              <w:spacing w:line="23" w:lineRule="atLeast"/>
            </w:pPr>
            <w:r>
              <w:t>6 708 150,00</w:t>
            </w:r>
          </w:p>
        </w:tc>
        <w:tc>
          <w:tcPr>
            <w:tcW w:w="964" w:type="pct"/>
          </w:tcPr>
          <w:p w:rsidR="0096403B" w:rsidRPr="003A0E6C" w:rsidRDefault="0096403B" w:rsidP="00317D0A">
            <w:pPr>
              <w:spacing w:line="23" w:lineRule="atLeast"/>
              <w:jc w:val="center"/>
            </w:pPr>
            <w:r>
              <w:t>710 000,00</w:t>
            </w:r>
          </w:p>
        </w:tc>
        <w:tc>
          <w:tcPr>
            <w:tcW w:w="1309" w:type="pct"/>
          </w:tcPr>
          <w:p w:rsidR="0096403B" w:rsidRPr="003A0E6C" w:rsidRDefault="0096403B" w:rsidP="00317D0A">
            <w:pPr>
              <w:spacing w:line="23" w:lineRule="atLeast"/>
              <w:jc w:val="center"/>
            </w:pPr>
            <w:r>
              <w:t>181 850,00</w:t>
            </w:r>
          </w:p>
        </w:tc>
        <w:tc>
          <w:tcPr>
            <w:tcW w:w="1011" w:type="pct"/>
          </w:tcPr>
          <w:p w:rsidR="0096403B" w:rsidRPr="003A0E6C" w:rsidRDefault="0096403B" w:rsidP="00317D0A">
            <w:pPr>
              <w:spacing w:line="23" w:lineRule="atLeast"/>
              <w:jc w:val="center"/>
            </w:pPr>
            <w:r>
              <w:t>7 600 000,00</w:t>
            </w:r>
          </w:p>
        </w:tc>
      </w:tr>
    </w:tbl>
    <w:p w:rsidR="0096403B" w:rsidRPr="00B0065F" w:rsidRDefault="0096403B" w:rsidP="0096403B">
      <w:pPr>
        <w:spacing w:line="23" w:lineRule="atLeast"/>
        <w:jc w:val="both"/>
        <w:rPr>
          <w:sz w:val="22"/>
          <w:szCs w:val="22"/>
        </w:rPr>
      </w:pPr>
    </w:p>
    <w:p w:rsidR="003130FE" w:rsidRDefault="003130FE">
      <w:bookmarkStart w:id="0" w:name="_GoBack"/>
      <w:bookmarkEnd w:id="0"/>
    </w:p>
    <w:sectPr w:rsidR="003130FE" w:rsidSect="009640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3B"/>
    <w:rsid w:val="003130FE"/>
    <w:rsid w:val="0096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0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1"/>
    <w:rsid w:val="0096403B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uiPriority w:val="99"/>
    <w:semiHidden/>
    <w:rsid w:val="0096403B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link w:val="Nagwek"/>
    <w:rsid w:val="0096403B"/>
    <w:rPr>
      <w:rFonts w:ascii="Arial" w:eastAsia="Lucida Sans Unicode" w:hAnsi="Arial" w:cs="Arial"/>
      <w:sz w:val="28"/>
      <w:szCs w:val="28"/>
      <w:lang w:eastAsia="ar-SA"/>
    </w:rPr>
  </w:style>
  <w:style w:type="paragraph" w:customStyle="1" w:styleId="WW-Tekstpodstawowy2">
    <w:name w:val="WW-Tekst podstawowy 2"/>
    <w:basedOn w:val="Normalny"/>
    <w:rsid w:val="0096403B"/>
    <w:pPr>
      <w:widowControl/>
      <w:spacing w:line="360" w:lineRule="auto"/>
      <w:jc w:val="both"/>
    </w:pPr>
  </w:style>
  <w:style w:type="paragraph" w:customStyle="1" w:styleId="Default">
    <w:name w:val="Default"/>
    <w:rsid w:val="0096403B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964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96403B"/>
  </w:style>
  <w:style w:type="character" w:styleId="Uwydatnienie">
    <w:name w:val="Emphasis"/>
    <w:basedOn w:val="Domylnaczcionkaakapitu"/>
    <w:uiPriority w:val="20"/>
    <w:qFormat/>
    <w:rsid w:val="0096403B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640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6403B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0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1"/>
    <w:rsid w:val="0096403B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uiPriority w:val="99"/>
    <w:semiHidden/>
    <w:rsid w:val="0096403B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link w:val="Nagwek"/>
    <w:rsid w:val="0096403B"/>
    <w:rPr>
      <w:rFonts w:ascii="Arial" w:eastAsia="Lucida Sans Unicode" w:hAnsi="Arial" w:cs="Arial"/>
      <w:sz w:val="28"/>
      <w:szCs w:val="28"/>
      <w:lang w:eastAsia="ar-SA"/>
    </w:rPr>
  </w:style>
  <w:style w:type="paragraph" w:customStyle="1" w:styleId="WW-Tekstpodstawowy2">
    <w:name w:val="WW-Tekst podstawowy 2"/>
    <w:basedOn w:val="Normalny"/>
    <w:rsid w:val="0096403B"/>
    <w:pPr>
      <w:widowControl/>
      <w:spacing w:line="360" w:lineRule="auto"/>
      <w:jc w:val="both"/>
    </w:pPr>
  </w:style>
  <w:style w:type="paragraph" w:customStyle="1" w:styleId="Default">
    <w:name w:val="Default"/>
    <w:rsid w:val="0096403B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964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96403B"/>
  </w:style>
  <w:style w:type="character" w:styleId="Uwydatnienie">
    <w:name w:val="Emphasis"/>
    <w:basedOn w:val="Domylnaczcionkaakapitu"/>
    <w:uiPriority w:val="20"/>
    <w:qFormat/>
    <w:rsid w:val="0096403B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640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6403B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839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LGDKWT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1</cp:revision>
  <dcterms:created xsi:type="dcterms:W3CDTF">2016-08-18T12:51:00Z</dcterms:created>
  <dcterms:modified xsi:type="dcterms:W3CDTF">2016-08-18T12:51:00Z</dcterms:modified>
</cp:coreProperties>
</file>