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D8F" w:rsidRDefault="00A94E9A" w:rsidP="0089080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53100" cy="1304925"/>
            <wp:effectExtent l="0" t="0" r="0" b="9525"/>
            <wp:docPr id="1" name="Obraz 1" descr="D:\Documents and Settings\Adrian\Pulpit\logotypy belka 2014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belka 2014-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C76" w:rsidRDefault="00645C76"/>
    <w:p w:rsidR="00A94E9A" w:rsidRPr="001D517C" w:rsidRDefault="00A94E9A" w:rsidP="00A94E9A">
      <w:pPr>
        <w:jc w:val="center"/>
        <w:rPr>
          <w:b/>
        </w:rPr>
      </w:pPr>
      <w:r w:rsidRPr="001D517C">
        <w:rPr>
          <w:b/>
        </w:rPr>
        <w:t>Posiedzenie Rady Stowarzyszenia LGD KWT.</w:t>
      </w:r>
    </w:p>
    <w:p w:rsidR="00A94E9A" w:rsidRDefault="00A94E9A" w:rsidP="00A94E9A">
      <w:pPr>
        <w:jc w:val="center"/>
        <w:rPr>
          <w:b/>
        </w:rPr>
      </w:pPr>
      <w:r>
        <w:rPr>
          <w:b/>
        </w:rPr>
        <w:t>Czwartek</w:t>
      </w:r>
      <w:r w:rsidRPr="001D517C">
        <w:rPr>
          <w:b/>
        </w:rPr>
        <w:t>,</w:t>
      </w:r>
      <w:r w:rsidR="001C37CB">
        <w:rPr>
          <w:b/>
        </w:rPr>
        <w:t xml:space="preserve"> </w:t>
      </w:r>
      <w:r>
        <w:rPr>
          <w:b/>
        </w:rPr>
        <w:t>5 stycznia 2017 roku godzina 17:00</w:t>
      </w:r>
    </w:p>
    <w:p w:rsidR="00A94E9A" w:rsidRDefault="00A94E9A" w:rsidP="00A94E9A">
      <w:pPr>
        <w:jc w:val="center"/>
        <w:rPr>
          <w:b/>
        </w:rPr>
      </w:pPr>
      <w:r>
        <w:rPr>
          <w:b/>
        </w:rPr>
        <w:t>Biuro LGD KWT przy ulicy Obrońców Pokoju 1a/1 w Trzebnicy</w:t>
      </w:r>
    </w:p>
    <w:p w:rsidR="00A94E9A" w:rsidRDefault="00A94E9A" w:rsidP="00290627">
      <w:pPr>
        <w:jc w:val="both"/>
        <w:rPr>
          <w:b/>
        </w:rPr>
      </w:pPr>
    </w:p>
    <w:p w:rsidR="00A94E9A" w:rsidRDefault="00A94E9A" w:rsidP="00290627">
      <w:pPr>
        <w:jc w:val="both"/>
      </w:pPr>
      <w:r>
        <w:tab/>
        <w:t xml:space="preserve">Posiedzenie rozpoczęło się o godzinie 17:10 przywitaniem członków Rady przez Panią Prezes LGD Katarzynę Jarczewską. Ze względu na brak obecności Przewodniczącego Pana Konrada Buczka, zebranie poprowadziła Wiceprezes Pani Renata Adamus. Po stwierdzeniu </w:t>
      </w:r>
      <w:proofErr w:type="spellStart"/>
      <w:r>
        <w:t>qworum</w:t>
      </w:r>
      <w:proofErr w:type="spellEnd"/>
      <w:r>
        <w:t xml:space="preserve"> członkowie wybrali dwóch sekretarzy: Panią Dorotę Leń oraz Panią Ewelinę </w:t>
      </w:r>
      <w:proofErr w:type="spellStart"/>
      <w:r>
        <w:t>Gryniuk</w:t>
      </w:r>
      <w:proofErr w:type="spellEnd"/>
      <w:r>
        <w:t xml:space="preserve">, wszyscy głosowali za. </w:t>
      </w:r>
    </w:p>
    <w:p w:rsidR="00A94E9A" w:rsidRDefault="00A94E9A" w:rsidP="00290627">
      <w:pPr>
        <w:jc w:val="both"/>
      </w:pPr>
      <w:r>
        <w:tab/>
        <w:t>W posiedzeniu brały udział następujące osoby:</w:t>
      </w:r>
    </w:p>
    <w:p w:rsidR="00A94E9A" w:rsidRDefault="00A94E9A" w:rsidP="00290627">
      <w:pPr>
        <w:spacing w:after="0" w:line="240" w:lineRule="auto"/>
        <w:jc w:val="both"/>
      </w:pPr>
      <w:r>
        <w:t>- Adam Stocki</w:t>
      </w:r>
    </w:p>
    <w:p w:rsidR="00A94E9A" w:rsidRDefault="00A94E9A" w:rsidP="00290627">
      <w:pPr>
        <w:spacing w:after="0" w:line="240" w:lineRule="auto"/>
        <w:jc w:val="both"/>
      </w:pPr>
      <w:r>
        <w:t>- Maciej Borowski</w:t>
      </w:r>
    </w:p>
    <w:p w:rsidR="00A94E9A" w:rsidRDefault="00A94E9A" w:rsidP="00290627">
      <w:pPr>
        <w:spacing w:after="0" w:line="240" w:lineRule="auto"/>
        <w:jc w:val="both"/>
      </w:pPr>
      <w:r>
        <w:t>- Dorota Leń</w:t>
      </w:r>
    </w:p>
    <w:p w:rsidR="00A94E9A" w:rsidRDefault="00A94E9A" w:rsidP="00290627">
      <w:pPr>
        <w:spacing w:after="0" w:line="240" w:lineRule="auto"/>
        <w:jc w:val="both"/>
      </w:pPr>
      <w:r>
        <w:t>- Renata Adamus</w:t>
      </w:r>
    </w:p>
    <w:p w:rsidR="00A94E9A" w:rsidRDefault="00A94E9A" w:rsidP="00290627">
      <w:pPr>
        <w:spacing w:after="0" w:line="240" w:lineRule="auto"/>
        <w:jc w:val="both"/>
      </w:pPr>
      <w:r>
        <w:t>- Bartosz Ryszkowski</w:t>
      </w:r>
    </w:p>
    <w:p w:rsidR="00A94E9A" w:rsidRDefault="00A94E9A" w:rsidP="00290627">
      <w:pPr>
        <w:spacing w:after="0" w:line="240" w:lineRule="auto"/>
        <w:jc w:val="both"/>
      </w:pPr>
      <w:r>
        <w:t xml:space="preserve">- Józefa </w:t>
      </w:r>
      <w:proofErr w:type="spellStart"/>
      <w:r>
        <w:t>Bebłocińska</w:t>
      </w:r>
      <w:proofErr w:type="spellEnd"/>
    </w:p>
    <w:p w:rsidR="00A94E9A" w:rsidRDefault="00A94E9A" w:rsidP="00290627">
      <w:pPr>
        <w:spacing w:after="0" w:line="240" w:lineRule="auto"/>
        <w:jc w:val="both"/>
      </w:pPr>
      <w:r>
        <w:t>- Bożena Cieleń</w:t>
      </w:r>
    </w:p>
    <w:p w:rsidR="00A94E9A" w:rsidRDefault="00A94E9A" w:rsidP="00290627">
      <w:pPr>
        <w:spacing w:after="0" w:line="240" w:lineRule="auto"/>
        <w:jc w:val="both"/>
      </w:pPr>
      <w:r>
        <w:t>- Andrzej Jaros</w:t>
      </w:r>
    </w:p>
    <w:p w:rsidR="00A94E9A" w:rsidRPr="00A94E9A" w:rsidRDefault="00A94E9A" w:rsidP="00290627">
      <w:pPr>
        <w:spacing w:after="0" w:line="240" w:lineRule="auto"/>
        <w:jc w:val="both"/>
      </w:pPr>
      <w:r>
        <w:t xml:space="preserve">- Ewelina </w:t>
      </w:r>
      <w:proofErr w:type="spellStart"/>
      <w:r>
        <w:t>Gryniuk</w:t>
      </w:r>
      <w:proofErr w:type="spellEnd"/>
    </w:p>
    <w:p w:rsidR="00A94E9A" w:rsidRDefault="00A94E9A" w:rsidP="00290627">
      <w:pPr>
        <w:jc w:val="both"/>
      </w:pPr>
    </w:p>
    <w:p w:rsidR="00A94E9A" w:rsidRDefault="00A94E9A" w:rsidP="00290627">
      <w:pPr>
        <w:jc w:val="both"/>
      </w:pPr>
      <w:r>
        <w:t xml:space="preserve">Do biura wpłynęły trzy protesty od oceny Rady LGD KWT: Pana Dariusza Matuszewskiego dotyczącego wniosku nr 1/2016/RDG/9, Klubu Piłkarskiego „BÓR” Oborniki Śląskie dotyczącego wniosku nr 1/2016/BPI/7 oraz Pani Marty </w:t>
      </w:r>
      <w:proofErr w:type="spellStart"/>
      <w:r>
        <w:t>Haberki</w:t>
      </w:r>
      <w:proofErr w:type="spellEnd"/>
      <w:r>
        <w:t xml:space="preserve"> dotyczącego wniosku nr 1/2016/PDG/6.</w:t>
      </w:r>
    </w:p>
    <w:p w:rsidR="00A94E9A" w:rsidRDefault="00A94E9A" w:rsidP="00290627">
      <w:pPr>
        <w:jc w:val="both"/>
      </w:pPr>
      <w:r>
        <w:t>Członkowie Rady wypełnili i podpisali deklarację poufności i bezstronności</w:t>
      </w:r>
      <w:r w:rsidR="00645C76">
        <w:t>.</w:t>
      </w:r>
    </w:p>
    <w:p w:rsidR="00645C76" w:rsidRDefault="00645C76">
      <w:r>
        <w:t>Ocenę protestów zaczęto od oceny wniosku Pana Dariusza Matuszewskiego</w:t>
      </w:r>
    </w:p>
    <w:p w:rsidR="00645C76" w:rsidRDefault="00645C76"/>
    <w:p w:rsidR="001C37CB" w:rsidRDefault="00890807" w:rsidP="001C37CB">
      <w:pPr>
        <w:pStyle w:val="Akapitzlist"/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C37CB">
        <w:rPr>
          <w:b/>
        </w:rPr>
        <w:t>Protest do wniosku</w:t>
      </w:r>
      <w:r w:rsidR="00645C76" w:rsidRPr="001C37CB">
        <w:rPr>
          <w:b/>
        </w:rPr>
        <w:t xml:space="preserve"> nr 1/2016/RDG/9  Dariusz Matuszewski</w:t>
      </w:r>
      <w:r w:rsidR="001C37CB" w:rsidRPr="001C37CB">
        <w:rPr>
          <w:b/>
        </w:rPr>
        <w:t xml:space="preserve"> -</w:t>
      </w:r>
      <w:r w:rsidR="00645C76" w:rsidRPr="001C37CB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1C37CB">
        <w:rPr>
          <w:rFonts w:ascii="Calibri" w:eastAsia="Times New Roman" w:hAnsi="Calibri" w:cs="Calibri"/>
          <w:color w:val="000000"/>
          <w:lang w:eastAsia="pl-PL"/>
        </w:rPr>
        <w:t xml:space="preserve">wszyscy </w:t>
      </w:r>
      <w:r w:rsidR="001C37CB" w:rsidRPr="002E494F">
        <w:rPr>
          <w:rFonts w:ascii="Calibri" w:eastAsia="Times New Roman" w:hAnsi="Calibri" w:cs="Calibri"/>
          <w:color w:val="000000"/>
          <w:lang w:eastAsia="pl-PL"/>
        </w:rPr>
        <w:t>członkowie brali udział w ocenie i w głosowaniu</w:t>
      </w:r>
      <w:r w:rsidR="001C37CB">
        <w:rPr>
          <w:rFonts w:ascii="Calibri" w:eastAsia="Times New Roman" w:hAnsi="Calibri" w:cs="Calibri"/>
          <w:color w:val="000000"/>
          <w:lang w:eastAsia="pl-PL"/>
        </w:rPr>
        <w:t>, zachowano obowiązujące parytety.</w:t>
      </w:r>
    </w:p>
    <w:p w:rsidR="00645C76" w:rsidRPr="001C37CB" w:rsidRDefault="00645C76" w:rsidP="001C37CB">
      <w:pPr>
        <w:pStyle w:val="Akapitzli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C37CB">
        <w:rPr>
          <w:rFonts w:ascii="Calibri" w:eastAsia="Times New Roman" w:hAnsi="Calibri" w:cs="Calibri"/>
          <w:bCs/>
          <w:color w:val="000000"/>
          <w:lang w:eastAsia="pl-PL"/>
        </w:rPr>
        <w:t>W ramach oceny</w:t>
      </w:r>
      <w:r w:rsidR="001C37CB" w:rsidRPr="001C37CB">
        <w:rPr>
          <w:rFonts w:ascii="Calibri" w:eastAsia="Times New Roman" w:hAnsi="Calibri" w:cs="Calibri"/>
          <w:bCs/>
          <w:color w:val="000000"/>
          <w:lang w:eastAsia="pl-PL"/>
        </w:rPr>
        <w:t>, protest został uznany za zasad</w:t>
      </w:r>
      <w:bookmarkStart w:id="0" w:name="_GoBack"/>
      <w:bookmarkEnd w:id="0"/>
      <w:r w:rsidR="001C37CB" w:rsidRPr="001C37CB">
        <w:rPr>
          <w:rFonts w:ascii="Calibri" w:eastAsia="Times New Roman" w:hAnsi="Calibri" w:cs="Calibri"/>
          <w:bCs/>
          <w:color w:val="000000"/>
          <w:lang w:eastAsia="pl-PL"/>
        </w:rPr>
        <w:t>ny i wniosek został dopuszczony do oceny pod względem zgodności z LSR oraz z lokalnymi kryteriami wyboru.</w:t>
      </w:r>
      <w:r w:rsidRPr="001C37CB">
        <w:rPr>
          <w:rFonts w:ascii="Calibri" w:eastAsia="Times New Roman" w:hAnsi="Calibri" w:cs="Calibri"/>
          <w:bCs/>
          <w:color w:val="000000"/>
          <w:lang w:eastAsia="pl-PL"/>
        </w:rPr>
        <w:t xml:space="preserve"> </w:t>
      </w:r>
      <w:r w:rsidR="001C37CB" w:rsidRPr="001C37CB">
        <w:rPr>
          <w:rFonts w:ascii="Calibri" w:eastAsia="Times New Roman" w:hAnsi="Calibri" w:cs="Calibri"/>
          <w:bCs/>
          <w:color w:val="000000"/>
          <w:lang w:eastAsia="pl-PL"/>
        </w:rPr>
        <w:t xml:space="preserve">W toku oceny </w:t>
      </w:r>
      <w:r w:rsidRPr="001C37CB">
        <w:rPr>
          <w:rFonts w:ascii="Calibri" w:eastAsia="Times New Roman" w:hAnsi="Calibri" w:cs="Calibri"/>
          <w:bCs/>
          <w:color w:val="000000"/>
          <w:lang w:eastAsia="pl-PL"/>
        </w:rPr>
        <w:t xml:space="preserve">wniosek został uznany za zgodny z LSR i </w:t>
      </w:r>
      <w:r w:rsidRPr="001C37CB">
        <w:rPr>
          <w:rFonts w:ascii="Calibri" w:eastAsia="Times New Roman" w:hAnsi="Calibri" w:cs="Calibri"/>
          <w:bCs/>
          <w:color w:val="000000"/>
          <w:lang w:eastAsia="pl-PL"/>
        </w:rPr>
        <w:lastRenderedPageBreak/>
        <w:t>spełniający większość lokalnych kryteriów wyboru i uzyskał następujące średnie oceny wg Lokalnych Kryteriów Wyboru:</w:t>
      </w: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645C76" w:rsidRPr="00116012" w:rsidTr="00053E40">
        <w:trPr>
          <w:trHeight w:val="241"/>
        </w:trPr>
        <w:tc>
          <w:tcPr>
            <w:tcW w:w="8529" w:type="dxa"/>
            <w:gridSpan w:val="2"/>
          </w:tcPr>
          <w:p w:rsidR="00645C76" w:rsidRPr="00116012" w:rsidRDefault="00645C76" w:rsidP="00053E40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645C76" w:rsidRPr="00116012" w:rsidRDefault="00645C76" w:rsidP="00053E40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Liczba punktów</w:t>
            </w:r>
          </w:p>
        </w:tc>
      </w:tr>
      <w:tr w:rsidR="00645C76" w:rsidTr="00053E40">
        <w:trPr>
          <w:trHeight w:val="248"/>
        </w:trPr>
        <w:tc>
          <w:tcPr>
            <w:tcW w:w="509" w:type="dxa"/>
          </w:tcPr>
          <w:p w:rsidR="00645C76" w:rsidRDefault="00645C76" w:rsidP="00053E40">
            <w:pPr>
              <w:spacing w:after="0" w:line="240" w:lineRule="auto"/>
            </w:pPr>
            <w:r>
              <w:t>1.1</w:t>
            </w:r>
          </w:p>
        </w:tc>
        <w:tc>
          <w:tcPr>
            <w:tcW w:w="8020" w:type="dxa"/>
          </w:tcPr>
          <w:p w:rsidR="00645C76" w:rsidRDefault="00645C76" w:rsidP="00053E40">
            <w:pPr>
              <w:spacing w:after="0" w:line="240" w:lineRule="auto"/>
            </w:pPr>
            <w:r w:rsidRPr="00B0065F">
              <w:t>Innowacyjność</w:t>
            </w:r>
            <w:r>
              <w:t xml:space="preserve"> (0-2pkt)</w:t>
            </w:r>
          </w:p>
          <w:p w:rsidR="00645C76" w:rsidRDefault="00645C76" w:rsidP="00645C76">
            <w:pPr>
              <w:spacing w:after="0" w:line="240" w:lineRule="auto"/>
            </w:pPr>
            <w:r>
              <w:t>0,0,1,0,0,0,0,0</w:t>
            </w:r>
            <w:r w:rsidR="00F36748">
              <w:t>,0</w:t>
            </w:r>
          </w:p>
        </w:tc>
        <w:tc>
          <w:tcPr>
            <w:tcW w:w="2274" w:type="dxa"/>
          </w:tcPr>
          <w:p w:rsidR="00645C76" w:rsidRDefault="00F36748" w:rsidP="00053E40">
            <w:pPr>
              <w:spacing w:after="0" w:line="240" w:lineRule="auto"/>
              <w:jc w:val="center"/>
            </w:pPr>
            <w:r>
              <w:t>0,1112</w:t>
            </w:r>
          </w:p>
        </w:tc>
      </w:tr>
      <w:tr w:rsidR="00645C76" w:rsidTr="00053E40">
        <w:trPr>
          <w:trHeight w:val="293"/>
        </w:trPr>
        <w:tc>
          <w:tcPr>
            <w:tcW w:w="509" w:type="dxa"/>
          </w:tcPr>
          <w:p w:rsidR="00645C76" w:rsidRDefault="00645C76" w:rsidP="00053E40">
            <w:pPr>
              <w:spacing w:after="0" w:line="240" w:lineRule="auto"/>
            </w:pPr>
            <w:r>
              <w:t>1.2</w:t>
            </w:r>
          </w:p>
        </w:tc>
        <w:tc>
          <w:tcPr>
            <w:tcW w:w="8020" w:type="dxa"/>
          </w:tcPr>
          <w:p w:rsidR="00645C76" w:rsidRDefault="00645C76" w:rsidP="00053E40">
            <w:pPr>
              <w:spacing w:after="0" w:line="240" w:lineRule="auto"/>
            </w:pPr>
            <w:r w:rsidRPr="00B0065F">
              <w:t>Zastosowanie rozwiązań sprzyjających ochronie środowiska lub klimatu</w:t>
            </w:r>
            <w:r>
              <w:t xml:space="preserve"> (0-1 pkt)</w:t>
            </w:r>
          </w:p>
          <w:p w:rsidR="00645C76" w:rsidRDefault="00645C76" w:rsidP="00053E40">
            <w:pPr>
              <w:spacing w:after="0" w:line="240" w:lineRule="auto"/>
            </w:pPr>
            <w:r>
              <w:t>0,0,0,0,0,0,0,0</w:t>
            </w:r>
            <w:r w:rsidR="00F36748">
              <w:t>,0</w:t>
            </w:r>
          </w:p>
        </w:tc>
        <w:tc>
          <w:tcPr>
            <w:tcW w:w="2274" w:type="dxa"/>
          </w:tcPr>
          <w:p w:rsidR="00645C76" w:rsidRDefault="00F36748" w:rsidP="00053E4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645C76" w:rsidTr="00053E40">
        <w:trPr>
          <w:trHeight w:val="286"/>
        </w:trPr>
        <w:tc>
          <w:tcPr>
            <w:tcW w:w="509" w:type="dxa"/>
          </w:tcPr>
          <w:p w:rsidR="00645C76" w:rsidRDefault="00645C76" w:rsidP="00053E40">
            <w:pPr>
              <w:spacing w:after="0" w:line="240" w:lineRule="auto"/>
            </w:pPr>
            <w:r>
              <w:t>1.3</w:t>
            </w:r>
          </w:p>
        </w:tc>
        <w:tc>
          <w:tcPr>
            <w:tcW w:w="8020" w:type="dxa"/>
          </w:tcPr>
          <w:p w:rsidR="00645C76" w:rsidRDefault="00645C76" w:rsidP="00053E40">
            <w:pPr>
              <w:spacing w:after="0" w:line="240" w:lineRule="auto"/>
            </w:pPr>
            <w:r w:rsidRPr="00B0065F">
              <w:t>Powiązanie z innymi projektami</w:t>
            </w:r>
            <w:r>
              <w:t xml:space="preserve"> (0-2 pkt)</w:t>
            </w:r>
          </w:p>
          <w:p w:rsidR="00645C76" w:rsidRDefault="00645C76" w:rsidP="00053E40">
            <w:pPr>
              <w:spacing w:after="0" w:line="240" w:lineRule="auto"/>
            </w:pPr>
            <w:r>
              <w:t>1,1,1,1,1,1,1,1</w:t>
            </w:r>
            <w:r w:rsidR="00F36748">
              <w:t>,1</w:t>
            </w:r>
          </w:p>
        </w:tc>
        <w:tc>
          <w:tcPr>
            <w:tcW w:w="2274" w:type="dxa"/>
          </w:tcPr>
          <w:p w:rsidR="00645C76" w:rsidRDefault="00F36748" w:rsidP="00053E4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45C76" w:rsidTr="00053E40">
        <w:trPr>
          <w:trHeight w:val="259"/>
        </w:trPr>
        <w:tc>
          <w:tcPr>
            <w:tcW w:w="509" w:type="dxa"/>
          </w:tcPr>
          <w:p w:rsidR="00645C76" w:rsidRPr="00D10420" w:rsidRDefault="00645C76" w:rsidP="00053E40">
            <w:pPr>
              <w:spacing w:after="0" w:line="240" w:lineRule="auto"/>
            </w:pPr>
            <w:r>
              <w:t>1.4</w:t>
            </w:r>
          </w:p>
        </w:tc>
        <w:tc>
          <w:tcPr>
            <w:tcW w:w="8020" w:type="dxa"/>
          </w:tcPr>
          <w:p w:rsidR="00645C76" w:rsidRPr="00E94901" w:rsidRDefault="00645C76" w:rsidP="00053E40">
            <w:pPr>
              <w:spacing w:after="0" w:line="240" w:lineRule="auto"/>
              <w:rPr>
                <w:b/>
              </w:rPr>
            </w:pPr>
            <w:r w:rsidRPr="00B0065F">
              <w:t>Obszar realizacji</w:t>
            </w:r>
            <w:r>
              <w:t xml:space="preserve"> (0-1 pkt lub ND) </w:t>
            </w:r>
            <w:r w:rsidRPr="004F741E">
              <w:rPr>
                <w:b/>
              </w:rPr>
              <w:t>(dotyczy tylko BPI)</w:t>
            </w:r>
          </w:p>
        </w:tc>
        <w:tc>
          <w:tcPr>
            <w:tcW w:w="2274" w:type="dxa"/>
          </w:tcPr>
          <w:p w:rsidR="00645C76" w:rsidRPr="00D10420" w:rsidRDefault="00645C76" w:rsidP="00053E40">
            <w:pPr>
              <w:spacing w:after="0" w:line="240" w:lineRule="auto"/>
              <w:jc w:val="center"/>
            </w:pPr>
            <w:r>
              <w:t>ND</w:t>
            </w:r>
          </w:p>
        </w:tc>
      </w:tr>
      <w:tr w:rsidR="00645C76" w:rsidTr="00053E40">
        <w:trPr>
          <w:trHeight w:val="259"/>
        </w:trPr>
        <w:tc>
          <w:tcPr>
            <w:tcW w:w="509" w:type="dxa"/>
          </w:tcPr>
          <w:p w:rsidR="00645C76" w:rsidRPr="00D10420" w:rsidRDefault="00645C76" w:rsidP="00053E40">
            <w:pPr>
              <w:spacing w:after="0" w:line="240" w:lineRule="auto"/>
            </w:pPr>
            <w:r>
              <w:t>1.5</w:t>
            </w:r>
          </w:p>
        </w:tc>
        <w:tc>
          <w:tcPr>
            <w:tcW w:w="8020" w:type="dxa"/>
          </w:tcPr>
          <w:p w:rsidR="00645C76" w:rsidRDefault="00645C76" w:rsidP="00053E40">
            <w:pPr>
              <w:spacing w:after="0" w:line="240" w:lineRule="auto"/>
            </w:pPr>
            <w:r w:rsidRPr="00B0065F">
              <w:t>Wykorzystanie lokalnych zasobów</w:t>
            </w:r>
            <w:r>
              <w:t xml:space="preserve"> (0-2 pkt)</w:t>
            </w:r>
          </w:p>
          <w:p w:rsidR="00645C76" w:rsidRPr="00D10420" w:rsidRDefault="00645C76" w:rsidP="00053E40">
            <w:pPr>
              <w:spacing w:after="0" w:line="240" w:lineRule="auto"/>
            </w:pPr>
            <w:r>
              <w:t>1,1,1,1,1,1,1,1</w:t>
            </w:r>
            <w:r w:rsidR="00F36748">
              <w:t>,1</w:t>
            </w:r>
          </w:p>
        </w:tc>
        <w:tc>
          <w:tcPr>
            <w:tcW w:w="2274" w:type="dxa"/>
          </w:tcPr>
          <w:p w:rsidR="00645C76" w:rsidRPr="00D10420" w:rsidRDefault="00F36748" w:rsidP="00053E4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45C76" w:rsidTr="00053E40">
        <w:trPr>
          <w:trHeight w:val="259"/>
        </w:trPr>
        <w:tc>
          <w:tcPr>
            <w:tcW w:w="509" w:type="dxa"/>
          </w:tcPr>
          <w:p w:rsidR="00645C76" w:rsidRPr="00D10420" w:rsidRDefault="00645C76" w:rsidP="00053E40">
            <w:pPr>
              <w:spacing w:after="0" w:line="240" w:lineRule="auto"/>
            </w:pPr>
            <w:r>
              <w:t>1.6</w:t>
            </w:r>
          </w:p>
        </w:tc>
        <w:tc>
          <w:tcPr>
            <w:tcW w:w="8020" w:type="dxa"/>
          </w:tcPr>
          <w:p w:rsidR="00645C76" w:rsidRDefault="00645C76" w:rsidP="00053E40">
            <w:pPr>
              <w:spacing w:after="0" w:line="240" w:lineRule="auto"/>
            </w:pPr>
            <w:r w:rsidRPr="00B0065F">
              <w:t>Promocja obszaru</w:t>
            </w:r>
            <w:r>
              <w:t xml:space="preserve"> (0-1 pkt)</w:t>
            </w:r>
          </w:p>
          <w:p w:rsidR="00645C76" w:rsidRPr="00D10420" w:rsidRDefault="00645C76" w:rsidP="00053E40">
            <w:pPr>
              <w:spacing w:after="0" w:line="240" w:lineRule="auto"/>
            </w:pPr>
            <w:r>
              <w:t>1,1,1,1,1,1,1,1</w:t>
            </w:r>
            <w:r w:rsidR="00F36748">
              <w:t>,1</w:t>
            </w:r>
          </w:p>
        </w:tc>
        <w:tc>
          <w:tcPr>
            <w:tcW w:w="2274" w:type="dxa"/>
          </w:tcPr>
          <w:p w:rsidR="00645C76" w:rsidRPr="00D10420" w:rsidRDefault="00645C76" w:rsidP="00053E4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45C76" w:rsidTr="00053E40">
        <w:trPr>
          <w:trHeight w:val="259"/>
        </w:trPr>
        <w:tc>
          <w:tcPr>
            <w:tcW w:w="509" w:type="dxa"/>
          </w:tcPr>
          <w:p w:rsidR="00645C76" w:rsidRPr="00D10420" w:rsidRDefault="00645C76" w:rsidP="00053E40">
            <w:pPr>
              <w:spacing w:after="0" w:line="240" w:lineRule="auto"/>
            </w:pPr>
            <w:r>
              <w:t>1.7</w:t>
            </w:r>
          </w:p>
        </w:tc>
        <w:tc>
          <w:tcPr>
            <w:tcW w:w="8020" w:type="dxa"/>
          </w:tcPr>
          <w:p w:rsidR="00645C76" w:rsidRDefault="00645C76" w:rsidP="00053E40">
            <w:pPr>
              <w:spacing w:after="0" w:line="240" w:lineRule="auto"/>
            </w:pPr>
            <w:r w:rsidRPr="00B0065F">
              <w:t>Powiązanie z ofertą turystyczną obszaru</w:t>
            </w:r>
            <w:r>
              <w:t xml:space="preserve"> (0 lub 2 pkt)</w:t>
            </w:r>
          </w:p>
          <w:p w:rsidR="00645C76" w:rsidRPr="00D10420" w:rsidRDefault="00645C76" w:rsidP="00053E40">
            <w:pPr>
              <w:spacing w:after="0" w:line="240" w:lineRule="auto"/>
            </w:pPr>
            <w:r>
              <w:t>2,2,2,2,2,2,2,2</w:t>
            </w:r>
            <w:r w:rsidR="00F36748">
              <w:t>,2</w:t>
            </w:r>
          </w:p>
        </w:tc>
        <w:tc>
          <w:tcPr>
            <w:tcW w:w="2274" w:type="dxa"/>
          </w:tcPr>
          <w:p w:rsidR="00645C76" w:rsidRPr="00D10420" w:rsidRDefault="00F36748" w:rsidP="00053E4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645C76" w:rsidTr="00053E40">
        <w:trPr>
          <w:trHeight w:val="259"/>
        </w:trPr>
        <w:tc>
          <w:tcPr>
            <w:tcW w:w="509" w:type="dxa"/>
          </w:tcPr>
          <w:p w:rsidR="00645C76" w:rsidRPr="00D10420" w:rsidRDefault="00645C76" w:rsidP="00053E40">
            <w:pPr>
              <w:spacing w:after="0" w:line="240" w:lineRule="auto"/>
            </w:pPr>
            <w:r>
              <w:t>1.8</w:t>
            </w:r>
          </w:p>
        </w:tc>
        <w:tc>
          <w:tcPr>
            <w:tcW w:w="8020" w:type="dxa"/>
          </w:tcPr>
          <w:p w:rsidR="00645C76" w:rsidRDefault="00645C76" w:rsidP="00053E40">
            <w:pPr>
              <w:spacing w:after="0" w:line="240" w:lineRule="auto"/>
              <w:rPr>
                <w:b/>
              </w:rPr>
            </w:pPr>
            <w:r w:rsidRPr="00B0065F">
              <w:t>Tworzenie nowych miejsc pracy</w:t>
            </w:r>
            <w:r>
              <w:t xml:space="preserve"> (1-3 pkt lub ND) </w:t>
            </w:r>
            <w:r w:rsidRPr="004F741E">
              <w:rPr>
                <w:b/>
              </w:rPr>
              <w:t>(dotyczy tylko PDG i RDG)</w:t>
            </w:r>
          </w:p>
          <w:p w:rsidR="00645C76" w:rsidRPr="00F36748" w:rsidRDefault="00645C76" w:rsidP="00053E40">
            <w:pPr>
              <w:spacing w:after="0" w:line="240" w:lineRule="auto"/>
            </w:pPr>
            <w:r w:rsidRPr="00F36748">
              <w:t>2,2,2,2,2,2,2,2</w:t>
            </w:r>
            <w:r w:rsidR="00F36748" w:rsidRPr="00F36748">
              <w:t>,2</w:t>
            </w:r>
          </w:p>
        </w:tc>
        <w:tc>
          <w:tcPr>
            <w:tcW w:w="2274" w:type="dxa"/>
          </w:tcPr>
          <w:p w:rsidR="00645C76" w:rsidRPr="00D10420" w:rsidRDefault="00F36748" w:rsidP="00053E4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645C76" w:rsidTr="00053E40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76" w:rsidRDefault="00645C76" w:rsidP="00053E40">
            <w:pPr>
              <w:spacing w:after="0" w:line="240" w:lineRule="auto"/>
            </w:pPr>
            <w:r>
              <w:t>1.9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76" w:rsidRDefault="00645C76" w:rsidP="00053E40">
            <w:pPr>
              <w:spacing w:after="0" w:line="240" w:lineRule="auto"/>
            </w:pPr>
            <w:r>
              <w:t>Wkład własny  (0-1 pkt)</w:t>
            </w:r>
          </w:p>
          <w:p w:rsidR="00645C76" w:rsidRPr="00B0065F" w:rsidRDefault="00645C76" w:rsidP="00053E40">
            <w:pPr>
              <w:spacing w:after="0" w:line="240" w:lineRule="auto"/>
            </w:pPr>
            <w:r>
              <w:t>1,1,1,1,1,1,1,1</w:t>
            </w:r>
            <w:r w:rsidR="00F36748">
              <w:t>,1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C76" w:rsidRDefault="00645C76" w:rsidP="00053E40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890807" w:rsidRPr="00645C76" w:rsidRDefault="00890807" w:rsidP="00645C76">
      <w:pPr>
        <w:jc w:val="both"/>
        <w:rPr>
          <w:rFonts w:ascii="Calibri" w:eastAsia="Times New Roman" w:hAnsi="Calibri" w:cs="Calibri"/>
          <w:color w:val="000000"/>
          <w:lang w:eastAsia="pl-PL"/>
        </w:rPr>
      </w:pPr>
    </w:p>
    <w:p w:rsidR="00890807" w:rsidRDefault="00890807" w:rsidP="00890807">
      <w:pPr>
        <w:pStyle w:val="Akapitzlist"/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b/>
        </w:rPr>
        <w:t>Protest do wniosku nr 1/2016/BPI/7</w:t>
      </w:r>
      <w:r w:rsidRPr="002E494F">
        <w:rPr>
          <w:rFonts w:ascii="Calibri" w:eastAsia="Times New Roman" w:hAnsi="Calibri" w:cs="Calibri"/>
          <w:color w:val="000000"/>
          <w:lang w:eastAsia="pl-PL"/>
        </w:rPr>
        <w:t xml:space="preserve"> Klubu Piłkarskiego BÓR Oborniki Śląskie - </w:t>
      </w:r>
      <w:r>
        <w:rPr>
          <w:rFonts w:ascii="Calibri" w:eastAsia="Times New Roman" w:hAnsi="Calibri" w:cs="Calibri"/>
          <w:color w:val="000000"/>
          <w:lang w:eastAsia="pl-PL"/>
        </w:rPr>
        <w:t xml:space="preserve">  wszyscy </w:t>
      </w:r>
      <w:r w:rsidRPr="002E494F">
        <w:rPr>
          <w:rFonts w:ascii="Calibri" w:eastAsia="Times New Roman" w:hAnsi="Calibri" w:cs="Calibri"/>
          <w:color w:val="000000"/>
          <w:lang w:eastAsia="pl-PL"/>
        </w:rPr>
        <w:t>członkowie brali udział w ocenie i w głosowaniu</w:t>
      </w:r>
      <w:r>
        <w:rPr>
          <w:rFonts w:ascii="Calibri" w:eastAsia="Times New Roman" w:hAnsi="Calibri" w:cs="Calibri"/>
          <w:color w:val="000000"/>
          <w:lang w:eastAsia="pl-PL"/>
        </w:rPr>
        <w:t>, zachowano obowiązujące parytety.</w:t>
      </w:r>
    </w:p>
    <w:p w:rsidR="001C37CB" w:rsidRPr="00153BEA" w:rsidRDefault="001C37CB" w:rsidP="00153BEA">
      <w:pPr>
        <w:pStyle w:val="Akapitzlist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1C37CB">
        <w:rPr>
          <w:rFonts w:ascii="Calibri" w:eastAsia="Times New Roman" w:hAnsi="Calibri" w:cs="Calibri"/>
          <w:bCs/>
          <w:color w:val="000000"/>
          <w:lang w:eastAsia="pl-PL"/>
        </w:rPr>
        <w:t xml:space="preserve">W ramach oceny, protest został uznany za zasadny i wniosek został </w:t>
      </w:r>
      <w:r>
        <w:rPr>
          <w:rFonts w:ascii="Calibri" w:eastAsia="Times New Roman" w:hAnsi="Calibri" w:cs="Calibri"/>
          <w:bCs/>
          <w:color w:val="000000"/>
          <w:lang w:eastAsia="pl-PL"/>
        </w:rPr>
        <w:t>przekazany</w:t>
      </w:r>
      <w:r w:rsidRPr="001C37CB">
        <w:rPr>
          <w:rFonts w:ascii="Calibri" w:eastAsia="Times New Roman" w:hAnsi="Calibri" w:cs="Calibri"/>
          <w:bCs/>
          <w:color w:val="000000"/>
          <w:lang w:eastAsia="pl-PL"/>
        </w:rPr>
        <w:t xml:space="preserve"> do</w:t>
      </w:r>
      <w:r>
        <w:rPr>
          <w:rFonts w:ascii="Calibri" w:eastAsia="Times New Roman" w:hAnsi="Calibri" w:cs="Calibri"/>
          <w:bCs/>
          <w:color w:val="000000"/>
          <w:lang w:eastAsia="pl-PL"/>
        </w:rPr>
        <w:t xml:space="preserve"> ponownej</w:t>
      </w:r>
      <w:r w:rsidRPr="001C37CB">
        <w:rPr>
          <w:rFonts w:ascii="Calibri" w:eastAsia="Times New Roman" w:hAnsi="Calibri" w:cs="Calibri"/>
          <w:bCs/>
          <w:color w:val="000000"/>
          <w:lang w:eastAsia="pl-PL"/>
        </w:rPr>
        <w:t xml:space="preserve"> oceny pod względem zgodności</w:t>
      </w:r>
      <w:r>
        <w:rPr>
          <w:rFonts w:ascii="Calibri" w:eastAsia="Times New Roman" w:hAnsi="Calibri" w:cs="Calibri"/>
          <w:bCs/>
          <w:color w:val="000000"/>
          <w:lang w:eastAsia="pl-PL"/>
        </w:rPr>
        <w:t xml:space="preserve"> </w:t>
      </w:r>
      <w:r w:rsidRPr="001C37CB">
        <w:rPr>
          <w:rFonts w:ascii="Calibri" w:eastAsia="Times New Roman" w:hAnsi="Calibri" w:cs="Calibri"/>
          <w:bCs/>
          <w:color w:val="000000"/>
          <w:lang w:eastAsia="pl-PL"/>
        </w:rPr>
        <w:t>z lokalnymi kryteriami wyboru.</w:t>
      </w:r>
    </w:p>
    <w:p w:rsidR="001C37CB" w:rsidRDefault="001C37CB" w:rsidP="001C37CB">
      <w:pPr>
        <w:pStyle w:val="Akapitzlist"/>
        <w:jc w:val="both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890807" w:rsidRPr="00116012" w:rsidTr="002322EC">
        <w:trPr>
          <w:trHeight w:val="241"/>
        </w:trPr>
        <w:tc>
          <w:tcPr>
            <w:tcW w:w="8529" w:type="dxa"/>
            <w:gridSpan w:val="2"/>
          </w:tcPr>
          <w:p w:rsidR="00890807" w:rsidRPr="00116012" w:rsidRDefault="00890807" w:rsidP="002322EC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890807" w:rsidRPr="00116012" w:rsidRDefault="00890807" w:rsidP="002322EC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Liczba punktów</w:t>
            </w:r>
          </w:p>
        </w:tc>
      </w:tr>
      <w:tr w:rsidR="00890807" w:rsidTr="002322EC">
        <w:trPr>
          <w:trHeight w:val="248"/>
        </w:trPr>
        <w:tc>
          <w:tcPr>
            <w:tcW w:w="509" w:type="dxa"/>
          </w:tcPr>
          <w:p w:rsidR="00890807" w:rsidRDefault="00890807" w:rsidP="002322EC">
            <w:pPr>
              <w:spacing w:after="0" w:line="240" w:lineRule="auto"/>
            </w:pPr>
            <w:r>
              <w:t>1.1</w:t>
            </w:r>
          </w:p>
        </w:tc>
        <w:tc>
          <w:tcPr>
            <w:tcW w:w="8020" w:type="dxa"/>
          </w:tcPr>
          <w:p w:rsidR="00890807" w:rsidRDefault="00890807" w:rsidP="002322EC">
            <w:pPr>
              <w:spacing w:after="0" w:line="240" w:lineRule="auto"/>
            </w:pPr>
            <w:r w:rsidRPr="00B0065F">
              <w:t>Innowacyjność</w:t>
            </w:r>
            <w:r>
              <w:t xml:space="preserve"> (0-2pkt)</w:t>
            </w:r>
          </w:p>
          <w:p w:rsidR="00890807" w:rsidRDefault="00890807" w:rsidP="002322EC">
            <w:pPr>
              <w:spacing w:after="0" w:line="240" w:lineRule="auto"/>
            </w:pPr>
            <w:r>
              <w:t>1,</w:t>
            </w:r>
            <w:r w:rsidR="00C151A4">
              <w:t>1,0,0,0,1,0,1,0</w:t>
            </w:r>
          </w:p>
        </w:tc>
        <w:tc>
          <w:tcPr>
            <w:tcW w:w="2274" w:type="dxa"/>
          </w:tcPr>
          <w:p w:rsidR="00890807" w:rsidRDefault="00C84293" w:rsidP="002322EC">
            <w:pPr>
              <w:spacing w:after="0" w:line="240" w:lineRule="auto"/>
              <w:jc w:val="center"/>
            </w:pPr>
            <w:r>
              <w:t>0,4445</w:t>
            </w:r>
          </w:p>
        </w:tc>
      </w:tr>
      <w:tr w:rsidR="00890807" w:rsidTr="002322EC">
        <w:trPr>
          <w:trHeight w:val="293"/>
        </w:trPr>
        <w:tc>
          <w:tcPr>
            <w:tcW w:w="509" w:type="dxa"/>
          </w:tcPr>
          <w:p w:rsidR="00890807" w:rsidRDefault="00890807" w:rsidP="002322EC">
            <w:pPr>
              <w:spacing w:after="0" w:line="240" w:lineRule="auto"/>
            </w:pPr>
            <w:r>
              <w:t>1.2</w:t>
            </w:r>
          </w:p>
        </w:tc>
        <w:tc>
          <w:tcPr>
            <w:tcW w:w="8020" w:type="dxa"/>
          </w:tcPr>
          <w:p w:rsidR="00890807" w:rsidRDefault="00890807" w:rsidP="002322EC">
            <w:pPr>
              <w:spacing w:after="0" w:line="240" w:lineRule="auto"/>
            </w:pPr>
            <w:r w:rsidRPr="00B0065F">
              <w:t>Zastosowanie rozwiązań sprzyjających ochronie środowiska lub klimatu</w:t>
            </w:r>
            <w:r>
              <w:t xml:space="preserve"> (0-1 pkt)</w:t>
            </w:r>
          </w:p>
          <w:p w:rsidR="00890807" w:rsidRDefault="00890807" w:rsidP="002322EC">
            <w:pPr>
              <w:spacing w:after="0" w:line="240" w:lineRule="auto"/>
            </w:pPr>
            <w:r>
              <w:t>1,</w:t>
            </w:r>
            <w:r w:rsidR="00C151A4">
              <w:t>1,1,1,1,1,1,1,1</w:t>
            </w:r>
          </w:p>
        </w:tc>
        <w:tc>
          <w:tcPr>
            <w:tcW w:w="2274" w:type="dxa"/>
          </w:tcPr>
          <w:p w:rsidR="00890807" w:rsidRDefault="00C84293" w:rsidP="00C8429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90807" w:rsidTr="002322EC">
        <w:trPr>
          <w:trHeight w:val="286"/>
        </w:trPr>
        <w:tc>
          <w:tcPr>
            <w:tcW w:w="509" w:type="dxa"/>
          </w:tcPr>
          <w:p w:rsidR="00890807" w:rsidRDefault="00890807" w:rsidP="002322EC">
            <w:pPr>
              <w:spacing w:after="0" w:line="240" w:lineRule="auto"/>
            </w:pPr>
            <w:r>
              <w:t>1.3</w:t>
            </w:r>
          </w:p>
        </w:tc>
        <w:tc>
          <w:tcPr>
            <w:tcW w:w="8020" w:type="dxa"/>
          </w:tcPr>
          <w:p w:rsidR="00890807" w:rsidRDefault="00890807" w:rsidP="002322EC">
            <w:pPr>
              <w:spacing w:after="0" w:line="240" w:lineRule="auto"/>
            </w:pPr>
            <w:r w:rsidRPr="00B0065F">
              <w:t>Powiązanie z innymi projektami</w:t>
            </w:r>
            <w:r>
              <w:t xml:space="preserve"> (0-2 pkt)</w:t>
            </w:r>
          </w:p>
          <w:p w:rsidR="00890807" w:rsidRDefault="00890807" w:rsidP="002322EC">
            <w:pPr>
              <w:spacing w:after="0" w:line="240" w:lineRule="auto"/>
            </w:pPr>
            <w:r>
              <w:t>2,</w:t>
            </w:r>
            <w:r w:rsidR="00C151A4">
              <w:t>2,2,2,2,2,2,2,2</w:t>
            </w:r>
          </w:p>
        </w:tc>
        <w:tc>
          <w:tcPr>
            <w:tcW w:w="2274" w:type="dxa"/>
          </w:tcPr>
          <w:p w:rsidR="00890807" w:rsidRDefault="00C84293" w:rsidP="002322EC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890807" w:rsidRPr="00D10420" w:rsidTr="002322EC">
        <w:trPr>
          <w:trHeight w:val="259"/>
        </w:trPr>
        <w:tc>
          <w:tcPr>
            <w:tcW w:w="509" w:type="dxa"/>
          </w:tcPr>
          <w:p w:rsidR="00890807" w:rsidRPr="00D10420" w:rsidRDefault="00890807" w:rsidP="002322EC">
            <w:pPr>
              <w:spacing w:after="0" w:line="240" w:lineRule="auto"/>
            </w:pPr>
            <w:r>
              <w:t>1.4</w:t>
            </w:r>
          </w:p>
        </w:tc>
        <w:tc>
          <w:tcPr>
            <w:tcW w:w="8020" w:type="dxa"/>
          </w:tcPr>
          <w:p w:rsidR="00890807" w:rsidRDefault="00890807" w:rsidP="002322EC">
            <w:pPr>
              <w:spacing w:after="0" w:line="240" w:lineRule="auto"/>
              <w:rPr>
                <w:b/>
              </w:rPr>
            </w:pPr>
            <w:r w:rsidRPr="00B0065F">
              <w:t>Obszar realizacji</w:t>
            </w:r>
            <w:r>
              <w:t xml:space="preserve"> (0-1 pkt lub ND) </w:t>
            </w:r>
            <w:r w:rsidRPr="004F741E">
              <w:rPr>
                <w:b/>
              </w:rPr>
              <w:t>(dotyczy tylko BPI)</w:t>
            </w:r>
          </w:p>
          <w:p w:rsidR="00890807" w:rsidRPr="00D10420" w:rsidRDefault="00890807" w:rsidP="002322EC">
            <w:pPr>
              <w:spacing w:after="0" w:line="240" w:lineRule="auto"/>
            </w:pPr>
            <w:r>
              <w:t>0,</w:t>
            </w:r>
            <w:r w:rsidR="00C151A4">
              <w:t>0,0,0,0,0,0,0,0</w:t>
            </w:r>
          </w:p>
        </w:tc>
        <w:tc>
          <w:tcPr>
            <w:tcW w:w="2274" w:type="dxa"/>
          </w:tcPr>
          <w:p w:rsidR="00890807" w:rsidRPr="00D10420" w:rsidRDefault="00890807" w:rsidP="002322EC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90807" w:rsidRPr="00D10420" w:rsidTr="002322EC">
        <w:trPr>
          <w:trHeight w:val="259"/>
        </w:trPr>
        <w:tc>
          <w:tcPr>
            <w:tcW w:w="509" w:type="dxa"/>
          </w:tcPr>
          <w:p w:rsidR="00890807" w:rsidRPr="00D10420" w:rsidRDefault="00890807" w:rsidP="002322EC">
            <w:pPr>
              <w:spacing w:after="0" w:line="240" w:lineRule="auto"/>
            </w:pPr>
            <w:r>
              <w:t>1.5</w:t>
            </w:r>
          </w:p>
        </w:tc>
        <w:tc>
          <w:tcPr>
            <w:tcW w:w="8020" w:type="dxa"/>
          </w:tcPr>
          <w:p w:rsidR="00890807" w:rsidRDefault="00890807" w:rsidP="002322EC">
            <w:pPr>
              <w:spacing w:after="0" w:line="240" w:lineRule="auto"/>
            </w:pPr>
            <w:r w:rsidRPr="00B0065F">
              <w:t>Wykorzystanie lokalnych zasobów</w:t>
            </w:r>
            <w:r>
              <w:t xml:space="preserve"> (0-2 pkt)</w:t>
            </w:r>
          </w:p>
          <w:p w:rsidR="00890807" w:rsidRPr="00D10420" w:rsidRDefault="00890807" w:rsidP="002322EC">
            <w:pPr>
              <w:spacing w:after="0" w:line="240" w:lineRule="auto"/>
            </w:pPr>
            <w:r>
              <w:t>2,</w:t>
            </w:r>
            <w:r w:rsidR="00C151A4">
              <w:t>2,2,1,1,1,1,2,2</w:t>
            </w:r>
          </w:p>
        </w:tc>
        <w:tc>
          <w:tcPr>
            <w:tcW w:w="2274" w:type="dxa"/>
          </w:tcPr>
          <w:p w:rsidR="00890807" w:rsidRPr="00D10420" w:rsidRDefault="00C84293" w:rsidP="002322EC">
            <w:pPr>
              <w:spacing w:after="0" w:line="240" w:lineRule="auto"/>
              <w:jc w:val="center"/>
            </w:pPr>
            <w:r>
              <w:t>1,5556</w:t>
            </w:r>
          </w:p>
        </w:tc>
      </w:tr>
      <w:tr w:rsidR="00890807" w:rsidRPr="00D10420" w:rsidTr="002322EC">
        <w:trPr>
          <w:trHeight w:val="259"/>
        </w:trPr>
        <w:tc>
          <w:tcPr>
            <w:tcW w:w="509" w:type="dxa"/>
          </w:tcPr>
          <w:p w:rsidR="00890807" w:rsidRPr="00D10420" w:rsidRDefault="00890807" w:rsidP="002322EC">
            <w:pPr>
              <w:spacing w:after="0" w:line="240" w:lineRule="auto"/>
            </w:pPr>
            <w:r>
              <w:t>1.6</w:t>
            </w:r>
          </w:p>
        </w:tc>
        <w:tc>
          <w:tcPr>
            <w:tcW w:w="8020" w:type="dxa"/>
          </w:tcPr>
          <w:p w:rsidR="00890807" w:rsidRDefault="00890807" w:rsidP="002322EC">
            <w:pPr>
              <w:spacing w:after="0" w:line="240" w:lineRule="auto"/>
            </w:pPr>
            <w:r w:rsidRPr="00B0065F">
              <w:t>Promocja obszaru</w:t>
            </w:r>
            <w:r>
              <w:t xml:space="preserve"> (0-1 pkt)</w:t>
            </w:r>
          </w:p>
          <w:p w:rsidR="00890807" w:rsidRPr="00D10420" w:rsidRDefault="00890807" w:rsidP="002322EC">
            <w:pPr>
              <w:spacing w:after="0" w:line="240" w:lineRule="auto"/>
            </w:pPr>
            <w:r>
              <w:t>1,</w:t>
            </w:r>
            <w:r w:rsidR="00C151A4">
              <w:t>1,1,1,1,1,1,1,1</w:t>
            </w:r>
          </w:p>
        </w:tc>
        <w:tc>
          <w:tcPr>
            <w:tcW w:w="2274" w:type="dxa"/>
          </w:tcPr>
          <w:p w:rsidR="00890807" w:rsidRPr="00D10420" w:rsidRDefault="00890807" w:rsidP="002322EC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890807" w:rsidRPr="00D10420" w:rsidTr="002322EC">
        <w:trPr>
          <w:trHeight w:val="259"/>
        </w:trPr>
        <w:tc>
          <w:tcPr>
            <w:tcW w:w="509" w:type="dxa"/>
          </w:tcPr>
          <w:p w:rsidR="00890807" w:rsidRPr="00D10420" w:rsidRDefault="00890807" w:rsidP="002322EC">
            <w:pPr>
              <w:spacing w:after="0" w:line="240" w:lineRule="auto"/>
            </w:pPr>
            <w:r>
              <w:t>1.7</w:t>
            </w:r>
          </w:p>
        </w:tc>
        <w:tc>
          <w:tcPr>
            <w:tcW w:w="8020" w:type="dxa"/>
          </w:tcPr>
          <w:p w:rsidR="00890807" w:rsidRDefault="00890807" w:rsidP="002322EC">
            <w:pPr>
              <w:spacing w:after="0" w:line="240" w:lineRule="auto"/>
            </w:pPr>
            <w:r w:rsidRPr="00B0065F">
              <w:t>Powiązanie z ofertą turystyczną obszaru</w:t>
            </w:r>
            <w:r>
              <w:t xml:space="preserve"> (0 lub 2 pkt)</w:t>
            </w:r>
          </w:p>
          <w:p w:rsidR="00890807" w:rsidRPr="00D10420" w:rsidRDefault="00890807" w:rsidP="002322EC">
            <w:pPr>
              <w:spacing w:after="0" w:line="240" w:lineRule="auto"/>
            </w:pPr>
            <w:r>
              <w:t>0,</w:t>
            </w:r>
            <w:r w:rsidR="00C151A4">
              <w:t>2,2,2,2,2,2,0,2</w:t>
            </w:r>
          </w:p>
        </w:tc>
        <w:tc>
          <w:tcPr>
            <w:tcW w:w="2274" w:type="dxa"/>
          </w:tcPr>
          <w:p w:rsidR="00890807" w:rsidRPr="00D10420" w:rsidRDefault="00C84293" w:rsidP="002322EC">
            <w:pPr>
              <w:spacing w:after="0" w:line="240" w:lineRule="auto"/>
              <w:jc w:val="center"/>
            </w:pPr>
            <w:r>
              <w:t>1,5556</w:t>
            </w:r>
          </w:p>
        </w:tc>
      </w:tr>
      <w:tr w:rsidR="00890807" w:rsidRPr="00D10420" w:rsidTr="002322EC">
        <w:trPr>
          <w:trHeight w:val="259"/>
        </w:trPr>
        <w:tc>
          <w:tcPr>
            <w:tcW w:w="509" w:type="dxa"/>
          </w:tcPr>
          <w:p w:rsidR="00890807" w:rsidRPr="00D10420" w:rsidRDefault="00890807" w:rsidP="002322EC">
            <w:pPr>
              <w:spacing w:after="0" w:line="240" w:lineRule="auto"/>
            </w:pPr>
            <w:r>
              <w:t>1.8</w:t>
            </w:r>
          </w:p>
        </w:tc>
        <w:tc>
          <w:tcPr>
            <w:tcW w:w="8020" w:type="dxa"/>
          </w:tcPr>
          <w:p w:rsidR="00890807" w:rsidRPr="00D10420" w:rsidRDefault="00890807" w:rsidP="002322EC">
            <w:pPr>
              <w:spacing w:after="0" w:line="240" w:lineRule="auto"/>
            </w:pPr>
            <w:r w:rsidRPr="00B0065F">
              <w:t>Tworzenie nowych miejsc pracy</w:t>
            </w:r>
            <w:r>
              <w:t xml:space="preserve"> (1-3 pkt lub ND) </w:t>
            </w:r>
            <w:r w:rsidRPr="004F741E">
              <w:rPr>
                <w:b/>
              </w:rPr>
              <w:t>(dotyczy tylko PDG i RDG)</w:t>
            </w:r>
          </w:p>
        </w:tc>
        <w:tc>
          <w:tcPr>
            <w:tcW w:w="2274" w:type="dxa"/>
          </w:tcPr>
          <w:p w:rsidR="00890807" w:rsidRPr="00D10420" w:rsidRDefault="00890807" w:rsidP="002322EC">
            <w:pPr>
              <w:spacing w:after="0" w:line="240" w:lineRule="auto"/>
              <w:jc w:val="center"/>
            </w:pPr>
            <w:r>
              <w:t>ND</w:t>
            </w:r>
          </w:p>
        </w:tc>
      </w:tr>
      <w:tr w:rsidR="00890807" w:rsidTr="002322EC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07" w:rsidRDefault="00890807" w:rsidP="002322EC">
            <w:pPr>
              <w:spacing w:after="0" w:line="240" w:lineRule="auto"/>
            </w:pPr>
            <w:r>
              <w:t>1.9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07" w:rsidRDefault="00890807" w:rsidP="002322EC">
            <w:pPr>
              <w:spacing w:after="0" w:line="240" w:lineRule="auto"/>
            </w:pPr>
            <w:r>
              <w:t>Wkład własny  (0-1 pkt)</w:t>
            </w:r>
          </w:p>
          <w:p w:rsidR="00890807" w:rsidRPr="00B0065F" w:rsidRDefault="00890807" w:rsidP="002322EC">
            <w:pPr>
              <w:spacing w:after="0" w:line="240" w:lineRule="auto"/>
            </w:pPr>
            <w:r>
              <w:t>1,</w:t>
            </w:r>
            <w:r w:rsidR="00C151A4">
              <w:t>1,1,1,1,1,1,1,1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07" w:rsidRDefault="00890807" w:rsidP="002322EC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153BEA" w:rsidRDefault="00153BEA" w:rsidP="00890807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W ramach ponownej oceny:</w:t>
      </w:r>
    </w:p>
    <w:p w:rsidR="00890807" w:rsidRDefault="00153BEA" w:rsidP="00890807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lastRenderedPageBreak/>
        <w:t>1.2 Projekt został uznany za spełniający kryterium zastosowania rozwiązań sprzyjających ochronie środowiska lub klimatu.</w:t>
      </w:r>
    </w:p>
    <w:p w:rsidR="00153BEA" w:rsidRDefault="00153BEA" w:rsidP="00153BEA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1.3 Projekt został uznany za powiązany z co najmniej jednym komplementarnym projektem innego podmiotu i planujący współpracę międzysektorową.</w:t>
      </w:r>
    </w:p>
    <w:p w:rsidR="00153BEA" w:rsidRDefault="00153BEA" w:rsidP="00153BEA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1.5 Większość członków Rady uznała, że realizacja projektu będzie bazować lub służyć przynajmniej dwóm ze wskazanych w LSR potencjałom, pozostali uznali powiązanie projektu z jednym potencjałem.</w:t>
      </w:r>
    </w:p>
    <w:p w:rsidR="00153BEA" w:rsidRPr="00890807" w:rsidRDefault="00153BEA" w:rsidP="00153BEA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1.7 Skorygowano błędną punktację (0 lub 2 pkt.). Większość członków Rady uznała, że operacja włączy się w istniejącą na obszarze ofertę turystyczną.</w:t>
      </w:r>
    </w:p>
    <w:p w:rsidR="00645C76" w:rsidRDefault="00645C76"/>
    <w:p w:rsidR="00C84293" w:rsidRPr="00DB4E9B" w:rsidRDefault="00C84293" w:rsidP="00DB4E9B">
      <w:pPr>
        <w:pStyle w:val="Akapitzlist"/>
        <w:numPr>
          <w:ilvl w:val="0"/>
          <w:numId w:val="2"/>
        </w:numPr>
        <w:jc w:val="both"/>
      </w:pPr>
      <w:r w:rsidRPr="00DB4E9B">
        <w:rPr>
          <w:rFonts w:ascii="Calibri" w:eastAsia="Times New Roman" w:hAnsi="Calibri" w:cs="Calibri"/>
          <w:b/>
          <w:color w:val="000000"/>
          <w:lang w:eastAsia="pl-PL"/>
        </w:rPr>
        <w:t>Protest do wniosku nr 1/2016/PDG/6</w:t>
      </w:r>
      <w:r w:rsidRPr="00DB4E9B">
        <w:rPr>
          <w:rFonts w:ascii="Calibri" w:eastAsia="Times New Roman" w:hAnsi="Calibri" w:cs="Calibri"/>
          <w:color w:val="000000"/>
          <w:lang w:eastAsia="pl-PL"/>
        </w:rPr>
        <w:t xml:space="preserve"> p. Marty </w:t>
      </w:r>
      <w:proofErr w:type="spellStart"/>
      <w:r w:rsidRPr="00DB4E9B">
        <w:rPr>
          <w:rFonts w:ascii="Calibri" w:eastAsia="Times New Roman" w:hAnsi="Calibri" w:cs="Calibri"/>
          <w:color w:val="000000"/>
          <w:lang w:eastAsia="pl-PL"/>
        </w:rPr>
        <w:t>Haberki</w:t>
      </w:r>
      <w:proofErr w:type="spellEnd"/>
      <w:r w:rsidRPr="00DB4E9B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6E3029" w:rsidRPr="00DB4E9B">
        <w:rPr>
          <w:rFonts w:ascii="Calibri" w:eastAsia="Times New Roman" w:hAnsi="Calibri" w:cs="Calibri"/>
          <w:color w:val="000000"/>
          <w:lang w:eastAsia="pl-PL"/>
        </w:rPr>
        <w:t>–</w:t>
      </w:r>
      <w:r w:rsidRPr="00DB4E9B">
        <w:rPr>
          <w:rFonts w:ascii="Calibri" w:eastAsia="Times New Roman" w:hAnsi="Calibri" w:cs="Calibri"/>
          <w:color w:val="000000"/>
          <w:lang w:eastAsia="pl-PL"/>
        </w:rPr>
        <w:t xml:space="preserve"> wszyscy</w:t>
      </w:r>
      <w:r w:rsidR="006E3029" w:rsidRPr="00DB4E9B">
        <w:rPr>
          <w:rFonts w:ascii="Calibri" w:eastAsia="Times New Roman" w:hAnsi="Calibri" w:cs="Calibri"/>
          <w:color w:val="000000"/>
          <w:lang w:eastAsia="pl-PL"/>
        </w:rPr>
        <w:t xml:space="preserve"> obecni</w:t>
      </w:r>
      <w:r w:rsidRPr="00DB4E9B">
        <w:rPr>
          <w:rFonts w:ascii="Calibri" w:eastAsia="Times New Roman" w:hAnsi="Calibri" w:cs="Calibri"/>
          <w:color w:val="000000"/>
          <w:lang w:eastAsia="pl-PL"/>
        </w:rPr>
        <w:t xml:space="preserve"> członkowie Rady brali</w:t>
      </w:r>
      <w:r w:rsidR="006E3029" w:rsidRPr="00DB4E9B">
        <w:rPr>
          <w:rFonts w:ascii="Calibri" w:eastAsia="Times New Roman" w:hAnsi="Calibri" w:cs="Calibri"/>
          <w:color w:val="000000"/>
          <w:lang w:eastAsia="pl-PL"/>
        </w:rPr>
        <w:t xml:space="preserve"> udział w ocenie i w głosowaniu</w:t>
      </w:r>
      <w:r w:rsidRPr="00DB4E9B">
        <w:rPr>
          <w:rFonts w:ascii="Calibri" w:eastAsia="Times New Roman" w:hAnsi="Calibri" w:cs="Calibri"/>
          <w:color w:val="000000"/>
          <w:lang w:eastAsia="pl-PL"/>
        </w:rPr>
        <w:t xml:space="preserve"> zachowano obowiązujące parytety.</w:t>
      </w:r>
    </w:p>
    <w:p w:rsidR="00DB4E9B" w:rsidRPr="00153BEA" w:rsidRDefault="00DB4E9B" w:rsidP="00DB4E9B">
      <w:pPr>
        <w:pStyle w:val="Akapitzlist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1C37CB">
        <w:rPr>
          <w:rFonts w:ascii="Calibri" w:eastAsia="Times New Roman" w:hAnsi="Calibri" w:cs="Calibri"/>
          <w:bCs/>
          <w:color w:val="000000"/>
          <w:lang w:eastAsia="pl-PL"/>
        </w:rPr>
        <w:t xml:space="preserve">W ramach oceny, protest został uznany za zasadny i wniosek został </w:t>
      </w:r>
      <w:r>
        <w:rPr>
          <w:rFonts w:ascii="Calibri" w:eastAsia="Times New Roman" w:hAnsi="Calibri" w:cs="Calibri"/>
          <w:bCs/>
          <w:color w:val="000000"/>
          <w:lang w:eastAsia="pl-PL"/>
        </w:rPr>
        <w:t>przekazany</w:t>
      </w:r>
      <w:r w:rsidRPr="001C37CB">
        <w:rPr>
          <w:rFonts w:ascii="Calibri" w:eastAsia="Times New Roman" w:hAnsi="Calibri" w:cs="Calibri"/>
          <w:bCs/>
          <w:color w:val="000000"/>
          <w:lang w:eastAsia="pl-PL"/>
        </w:rPr>
        <w:t xml:space="preserve"> do</w:t>
      </w:r>
      <w:r>
        <w:rPr>
          <w:rFonts w:ascii="Calibri" w:eastAsia="Times New Roman" w:hAnsi="Calibri" w:cs="Calibri"/>
          <w:bCs/>
          <w:color w:val="000000"/>
          <w:lang w:eastAsia="pl-PL"/>
        </w:rPr>
        <w:t xml:space="preserve"> ponownej</w:t>
      </w:r>
      <w:r w:rsidRPr="001C37CB">
        <w:rPr>
          <w:rFonts w:ascii="Calibri" w:eastAsia="Times New Roman" w:hAnsi="Calibri" w:cs="Calibri"/>
          <w:bCs/>
          <w:color w:val="000000"/>
          <w:lang w:eastAsia="pl-PL"/>
        </w:rPr>
        <w:t xml:space="preserve"> oceny pod względem zgodności</w:t>
      </w:r>
      <w:r>
        <w:rPr>
          <w:rFonts w:ascii="Calibri" w:eastAsia="Times New Roman" w:hAnsi="Calibri" w:cs="Calibri"/>
          <w:bCs/>
          <w:color w:val="000000"/>
          <w:lang w:eastAsia="pl-PL"/>
        </w:rPr>
        <w:t xml:space="preserve"> </w:t>
      </w:r>
      <w:r w:rsidRPr="001C37CB">
        <w:rPr>
          <w:rFonts w:ascii="Calibri" w:eastAsia="Times New Roman" w:hAnsi="Calibri" w:cs="Calibri"/>
          <w:bCs/>
          <w:color w:val="000000"/>
          <w:lang w:eastAsia="pl-PL"/>
        </w:rPr>
        <w:t>z lokalnymi kryteriami wyboru.</w:t>
      </w:r>
    </w:p>
    <w:p w:rsidR="00DB4E9B" w:rsidRPr="001C34EE" w:rsidRDefault="00DB4E9B" w:rsidP="00DB4E9B">
      <w:pPr>
        <w:pStyle w:val="Akapitzlist"/>
        <w:jc w:val="both"/>
      </w:pP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6E3029" w:rsidRPr="00116012" w:rsidTr="002322EC">
        <w:trPr>
          <w:trHeight w:val="241"/>
        </w:trPr>
        <w:tc>
          <w:tcPr>
            <w:tcW w:w="8529" w:type="dxa"/>
            <w:gridSpan w:val="2"/>
          </w:tcPr>
          <w:p w:rsidR="006E3029" w:rsidRPr="00116012" w:rsidRDefault="006E3029" w:rsidP="002322EC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6E3029" w:rsidRPr="00116012" w:rsidRDefault="006E3029" w:rsidP="002322EC">
            <w:pPr>
              <w:spacing w:after="0" w:line="240" w:lineRule="auto"/>
              <w:jc w:val="center"/>
              <w:rPr>
                <w:b/>
              </w:rPr>
            </w:pPr>
            <w:r w:rsidRPr="00116012">
              <w:rPr>
                <w:b/>
              </w:rPr>
              <w:t>Liczba punktów</w:t>
            </w:r>
          </w:p>
        </w:tc>
      </w:tr>
      <w:tr w:rsidR="006E3029" w:rsidTr="002322EC">
        <w:trPr>
          <w:trHeight w:val="248"/>
        </w:trPr>
        <w:tc>
          <w:tcPr>
            <w:tcW w:w="509" w:type="dxa"/>
          </w:tcPr>
          <w:p w:rsidR="006E3029" w:rsidRDefault="006E3029" w:rsidP="002322EC">
            <w:pPr>
              <w:spacing w:after="0" w:line="240" w:lineRule="auto"/>
            </w:pPr>
            <w:r>
              <w:t>1.1</w:t>
            </w:r>
          </w:p>
        </w:tc>
        <w:tc>
          <w:tcPr>
            <w:tcW w:w="8020" w:type="dxa"/>
          </w:tcPr>
          <w:p w:rsidR="006E3029" w:rsidRDefault="006E3029" w:rsidP="002322EC">
            <w:pPr>
              <w:spacing w:after="0" w:line="240" w:lineRule="auto"/>
            </w:pPr>
            <w:r w:rsidRPr="00B0065F">
              <w:t>Innowacyjność</w:t>
            </w:r>
            <w:r>
              <w:t xml:space="preserve"> (0-2pkt)</w:t>
            </w:r>
          </w:p>
          <w:p w:rsidR="006E3029" w:rsidRDefault="006E3029" w:rsidP="002322EC">
            <w:pPr>
              <w:spacing w:after="0" w:line="240" w:lineRule="auto"/>
            </w:pPr>
            <w:r>
              <w:t>1,2,1,1,1,0,1,2,2</w:t>
            </w:r>
          </w:p>
        </w:tc>
        <w:tc>
          <w:tcPr>
            <w:tcW w:w="2274" w:type="dxa"/>
          </w:tcPr>
          <w:p w:rsidR="006E3029" w:rsidRDefault="006E3029" w:rsidP="002322EC">
            <w:pPr>
              <w:spacing w:after="0" w:line="240" w:lineRule="auto"/>
              <w:jc w:val="center"/>
            </w:pPr>
            <w:r>
              <w:t>1,2223</w:t>
            </w:r>
          </w:p>
        </w:tc>
      </w:tr>
      <w:tr w:rsidR="006E3029" w:rsidTr="002322EC">
        <w:trPr>
          <w:trHeight w:val="293"/>
        </w:trPr>
        <w:tc>
          <w:tcPr>
            <w:tcW w:w="509" w:type="dxa"/>
          </w:tcPr>
          <w:p w:rsidR="006E3029" w:rsidRDefault="006E3029" w:rsidP="002322EC">
            <w:pPr>
              <w:spacing w:after="0" w:line="240" w:lineRule="auto"/>
            </w:pPr>
            <w:r>
              <w:t>1.2</w:t>
            </w:r>
          </w:p>
        </w:tc>
        <w:tc>
          <w:tcPr>
            <w:tcW w:w="8020" w:type="dxa"/>
          </w:tcPr>
          <w:p w:rsidR="006E3029" w:rsidRDefault="006E3029" w:rsidP="002322EC">
            <w:pPr>
              <w:spacing w:after="0" w:line="240" w:lineRule="auto"/>
            </w:pPr>
            <w:r w:rsidRPr="00B0065F">
              <w:t>Zastosowanie rozwiązań sprzyjających ochronie środowiska lub klimatu</w:t>
            </w:r>
            <w:r>
              <w:t xml:space="preserve"> (0-1 pkt)</w:t>
            </w:r>
          </w:p>
          <w:p w:rsidR="006E3029" w:rsidRDefault="006E3029" w:rsidP="002322EC">
            <w:pPr>
              <w:spacing w:after="0" w:line="240" w:lineRule="auto"/>
            </w:pPr>
            <w:r>
              <w:t>1,1,1,1,1,1,1,0,1</w:t>
            </w:r>
          </w:p>
        </w:tc>
        <w:tc>
          <w:tcPr>
            <w:tcW w:w="2274" w:type="dxa"/>
          </w:tcPr>
          <w:p w:rsidR="006E3029" w:rsidRDefault="006E3029" w:rsidP="002322EC">
            <w:pPr>
              <w:spacing w:after="0" w:line="240" w:lineRule="auto"/>
              <w:jc w:val="center"/>
            </w:pPr>
            <w:r>
              <w:t>0,8889</w:t>
            </w:r>
          </w:p>
        </w:tc>
      </w:tr>
      <w:tr w:rsidR="006E3029" w:rsidTr="002322EC">
        <w:trPr>
          <w:trHeight w:val="286"/>
        </w:trPr>
        <w:tc>
          <w:tcPr>
            <w:tcW w:w="509" w:type="dxa"/>
          </w:tcPr>
          <w:p w:rsidR="006E3029" w:rsidRDefault="006E3029" w:rsidP="002322EC">
            <w:pPr>
              <w:spacing w:after="0" w:line="240" w:lineRule="auto"/>
            </w:pPr>
            <w:r>
              <w:t>1.3</w:t>
            </w:r>
          </w:p>
        </w:tc>
        <w:tc>
          <w:tcPr>
            <w:tcW w:w="8020" w:type="dxa"/>
          </w:tcPr>
          <w:p w:rsidR="006E3029" w:rsidRDefault="006E3029" w:rsidP="002322EC">
            <w:pPr>
              <w:spacing w:after="0" w:line="240" w:lineRule="auto"/>
            </w:pPr>
            <w:r w:rsidRPr="00B0065F">
              <w:t>Powiązanie z innymi projektami</w:t>
            </w:r>
            <w:r>
              <w:t xml:space="preserve"> (0-2 pkt)</w:t>
            </w:r>
          </w:p>
          <w:p w:rsidR="006E3029" w:rsidRDefault="006E3029" w:rsidP="002322EC">
            <w:pPr>
              <w:spacing w:after="0" w:line="240" w:lineRule="auto"/>
            </w:pPr>
            <w:r>
              <w:t>1,2,1,1,1,1,1,2,1</w:t>
            </w:r>
          </w:p>
        </w:tc>
        <w:tc>
          <w:tcPr>
            <w:tcW w:w="2274" w:type="dxa"/>
          </w:tcPr>
          <w:p w:rsidR="006E3029" w:rsidRDefault="006E3029" w:rsidP="002322EC">
            <w:pPr>
              <w:spacing w:after="0" w:line="240" w:lineRule="auto"/>
              <w:jc w:val="center"/>
            </w:pPr>
            <w:r>
              <w:t>1,2223</w:t>
            </w:r>
          </w:p>
        </w:tc>
      </w:tr>
      <w:tr w:rsidR="006E3029" w:rsidRPr="00D10420" w:rsidTr="002322EC">
        <w:trPr>
          <w:trHeight w:val="259"/>
        </w:trPr>
        <w:tc>
          <w:tcPr>
            <w:tcW w:w="509" w:type="dxa"/>
          </w:tcPr>
          <w:p w:rsidR="006E3029" w:rsidRPr="00D10420" w:rsidRDefault="006E3029" w:rsidP="002322EC">
            <w:pPr>
              <w:spacing w:after="0" w:line="240" w:lineRule="auto"/>
            </w:pPr>
            <w:r>
              <w:t>1.4</w:t>
            </w:r>
          </w:p>
        </w:tc>
        <w:tc>
          <w:tcPr>
            <w:tcW w:w="8020" w:type="dxa"/>
          </w:tcPr>
          <w:p w:rsidR="006E3029" w:rsidRPr="00D10420" w:rsidRDefault="006E3029" w:rsidP="002322EC">
            <w:pPr>
              <w:spacing w:after="0" w:line="240" w:lineRule="auto"/>
            </w:pPr>
            <w:r w:rsidRPr="00B0065F">
              <w:t>Obszar realizacji</w:t>
            </w:r>
            <w:r>
              <w:t xml:space="preserve"> (0-1 pkt lub ND) </w:t>
            </w:r>
            <w:r w:rsidRPr="004F741E">
              <w:rPr>
                <w:b/>
              </w:rPr>
              <w:t>(dotyczy tylko BPI)</w:t>
            </w:r>
          </w:p>
        </w:tc>
        <w:tc>
          <w:tcPr>
            <w:tcW w:w="2274" w:type="dxa"/>
          </w:tcPr>
          <w:p w:rsidR="006E3029" w:rsidRPr="00D10420" w:rsidRDefault="006E3029" w:rsidP="002322EC">
            <w:pPr>
              <w:spacing w:after="0" w:line="240" w:lineRule="auto"/>
              <w:jc w:val="center"/>
            </w:pPr>
            <w:r>
              <w:t>ND</w:t>
            </w:r>
          </w:p>
        </w:tc>
      </w:tr>
      <w:tr w:rsidR="006E3029" w:rsidRPr="00D10420" w:rsidTr="002322EC">
        <w:trPr>
          <w:trHeight w:val="259"/>
        </w:trPr>
        <w:tc>
          <w:tcPr>
            <w:tcW w:w="509" w:type="dxa"/>
          </w:tcPr>
          <w:p w:rsidR="006E3029" w:rsidRPr="00D10420" w:rsidRDefault="006E3029" w:rsidP="002322EC">
            <w:pPr>
              <w:spacing w:after="0" w:line="240" w:lineRule="auto"/>
            </w:pPr>
            <w:r>
              <w:t>1.5</w:t>
            </w:r>
          </w:p>
        </w:tc>
        <w:tc>
          <w:tcPr>
            <w:tcW w:w="8020" w:type="dxa"/>
          </w:tcPr>
          <w:p w:rsidR="006E3029" w:rsidRDefault="006E3029" w:rsidP="002322EC">
            <w:pPr>
              <w:spacing w:after="0" w:line="240" w:lineRule="auto"/>
            </w:pPr>
            <w:r w:rsidRPr="00B0065F">
              <w:t>Wykorzystanie lokalnych zasobów</w:t>
            </w:r>
            <w:r>
              <w:t xml:space="preserve"> (0-2 pkt)</w:t>
            </w:r>
          </w:p>
          <w:p w:rsidR="006E3029" w:rsidRPr="00D10420" w:rsidRDefault="006E3029" w:rsidP="002322EC">
            <w:pPr>
              <w:spacing w:after="0" w:line="240" w:lineRule="auto"/>
            </w:pPr>
            <w:r>
              <w:t>1,2,1,1,2,1,1,2,2</w:t>
            </w:r>
          </w:p>
        </w:tc>
        <w:tc>
          <w:tcPr>
            <w:tcW w:w="2274" w:type="dxa"/>
          </w:tcPr>
          <w:p w:rsidR="006E3029" w:rsidRPr="00D10420" w:rsidRDefault="006E3029" w:rsidP="002322EC">
            <w:pPr>
              <w:spacing w:after="0" w:line="240" w:lineRule="auto"/>
              <w:jc w:val="center"/>
            </w:pPr>
            <w:r>
              <w:t>1,4445</w:t>
            </w:r>
          </w:p>
        </w:tc>
      </w:tr>
      <w:tr w:rsidR="006E3029" w:rsidRPr="00D10420" w:rsidTr="002322EC">
        <w:trPr>
          <w:trHeight w:val="259"/>
        </w:trPr>
        <w:tc>
          <w:tcPr>
            <w:tcW w:w="509" w:type="dxa"/>
          </w:tcPr>
          <w:p w:rsidR="006E3029" w:rsidRPr="00D10420" w:rsidRDefault="006E3029" w:rsidP="002322EC">
            <w:pPr>
              <w:spacing w:after="0" w:line="240" w:lineRule="auto"/>
            </w:pPr>
            <w:r>
              <w:t>1.6</w:t>
            </w:r>
          </w:p>
        </w:tc>
        <w:tc>
          <w:tcPr>
            <w:tcW w:w="8020" w:type="dxa"/>
          </w:tcPr>
          <w:p w:rsidR="006E3029" w:rsidRDefault="006E3029" w:rsidP="002322EC">
            <w:pPr>
              <w:spacing w:after="0" w:line="240" w:lineRule="auto"/>
            </w:pPr>
            <w:r w:rsidRPr="00B0065F">
              <w:t>Promocja obszaru</w:t>
            </w:r>
            <w:r>
              <w:t xml:space="preserve"> (0-1 pkt)</w:t>
            </w:r>
          </w:p>
          <w:p w:rsidR="006E3029" w:rsidRPr="00D10420" w:rsidRDefault="006E3029" w:rsidP="002322EC">
            <w:pPr>
              <w:spacing w:after="0" w:line="240" w:lineRule="auto"/>
            </w:pPr>
            <w:r>
              <w:t>1,1,1,1,1,1,1,1,1</w:t>
            </w:r>
          </w:p>
        </w:tc>
        <w:tc>
          <w:tcPr>
            <w:tcW w:w="2274" w:type="dxa"/>
          </w:tcPr>
          <w:p w:rsidR="006E3029" w:rsidRPr="00D10420" w:rsidRDefault="006E3029" w:rsidP="002322EC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E3029" w:rsidRPr="00D10420" w:rsidTr="002322EC">
        <w:trPr>
          <w:trHeight w:val="259"/>
        </w:trPr>
        <w:tc>
          <w:tcPr>
            <w:tcW w:w="509" w:type="dxa"/>
          </w:tcPr>
          <w:p w:rsidR="006E3029" w:rsidRPr="00D10420" w:rsidRDefault="006E3029" w:rsidP="002322EC">
            <w:pPr>
              <w:spacing w:after="0" w:line="240" w:lineRule="auto"/>
            </w:pPr>
            <w:r>
              <w:t>1.7</w:t>
            </w:r>
          </w:p>
        </w:tc>
        <w:tc>
          <w:tcPr>
            <w:tcW w:w="8020" w:type="dxa"/>
          </w:tcPr>
          <w:p w:rsidR="006E3029" w:rsidRDefault="006E3029" w:rsidP="002322EC">
            <w:pPr>
              <w:spacing w:after="0" w:line="240" w:lineRule="auto"/>
            </w:pPr>
            <w:r w:rsidRPr="00B0065F">
              <w:t>Powiązanie z ofertą turystyczną obszaru</w:t>
            </w:r>
            <w:r>
              <w:t xml:space="preserve"> (0 lub 2 pkt)</w:t>
            </w:r>
          </w:p>
          <w:p w:rsidR="006E3029" w:rsidRPr="00D10420" w:rsidRDefault="006E3029" w:rsidP="002322EC">
            <w:pPr>
              <w:spacing w:after="0" w:line="240" w:lineRule="auto"/>
            </w:pPr>
            <w:r>
              <w:t>2,2,2,2,2,2,2,2,2</w:t>
            </w:r>
          </w:p>
        </w:tc>
        <w:tc>
          <w:tcPr>
            <w:tcW w:w="2274" w:type="dxa"/>
          </w:tcPr>
          <w:p w:rsidR="006E3029" w:rsidRPr="00D10420" w:rsidRDefault="006E3029" w:rsidP="002322EC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6E3029" w:rsidRPr="00D10420" w:rsidTr="002322EC">
        <w:trPr>
          <w:trHeight w:val="259"/>
        </w:trPr>
        <w:tc>
          <w:tcPr>
            <w:tcW w:w="509" w:type="dxa"/>
          </w:tcPr>
          <w:p w:rsidR="006E3029" w:rsidRPr="00D10420" w:rsidRDefault="006E3029" w:rsidP="002322EC">
            <w:pPr>
              <w:spacing w:after="0" w:line="240" w:lineRule="auto"/>
            </w:pPr>
            <w:r>
              <w:t>1.8</w:t>
            </w:r>
          </w:p>
        </w:tc>
        <w:tc>
          <w:tcPr>
            <w:tcW w:w="8020" w:type="dxa"/>
          </w:tcPr>
          <w:p w:rsidR="006E3029" w:rsidRDefault="006E3029" w:rsidP="002322EC">
            <w:pPr>
              <w:spacing w:after="0" w:line="240" w:lineRule="auto"/>
              <w:rPr>
                <w:b/>
              </w:rPr>
            </w:pPr>
            <w:r w:rsidRPr="00B0065F">
              <w:t>Tworzenie nowych miejsc pracy</w:t>
            </w:r>
            <w:r>
              <w:t xml:space="preserve"> (1-3 pkt lub ND) </w:t>
            </w:r>
            <w:r w:rsidRPr="004F741E">
              <w:rPr>
                <w:b/>
              </w:rPr>
              <w:t>(dotyczy tylko PDG i RDG)</w:t>
            </w:r>
          </w:p>
          <w:p w:rsidR="006E3029" w:rsidRPr="00D10420" w:rsidRDefault="006E3029" w:rsidP="006E3029">
            <w:pPr>
              <w:spacing w:after="0" w:line="240" w:lineRule="auto"/>
            </w:pPr>
            <w:r>
              <w:t>1,1,1,1,1,1,1,1,1</w:t>
            </w:r>
          </w:p>
        </w:tc>
        <w:tc>
          <w:tcPr>
            <w:tcW w:w="2274" w:type="dxa"/>
          </w:tcPr>
          <w:p w:rsidR="006E3029" w:rsidRPr="00D10420" w:rsidRDefault="006E3029" w:rsidP="002322EC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E3029" w:rsidTr="002322EC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29" w:rsidRDefault="006E3029" w:rsidP="002322EC">
            <w:pPr>
              <w:spacing w:after="0" w:line="240" w:lineRule="auto"/>
            </w:pPr>
            <w:r>
              <w:t>1.9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29" w:rsidRDefault="006E3029" w:rsidP="002322EC">
            <w:pPr>
              <w:spacing w:after="0" w:line="240" w:lineRule="auto"/>
            </w:pPr>
            <w:r>
              <w:t>Wkład własny  (0-1 pkt)</w:t>
            </w:r>
          </w:p>
          <w:p w:rsidR="006E3029" w:rsidRPr="00B0065F" w:rsidRDefault="006E3029" w:rsidP="002322EC">
            <w:pPr>
              <w:spacing w:after="0" w:line="240" w:lineRule="auto"/>
            </w:pPr>
            <w:r>
              <w:t>1,1,1,1,1,1,1,1,1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29" w:rsidRDefault="006E3029" w:rsidP="002322EC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DB4E9B" w:rsidRDefault="00DB4E9B" w:rsidP="00DB4E9B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W ramach ponownej oceny:</w:t>
      </w:r>
    </w:p>
    <w:p w:rsidR="00E4607E" w:rsidRDefault="00E4607E" w:rsidP="00DB4E9B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1.1 </w:t>
      </w:r>
      <w:r w:rsidR="006C4268">
        <w:rPr>
          <w:rFonts w:ascii="Calibri" w:eastAsia="Times New Roman" w:hAnsi="Calibri" w:cs="Calibri"/>
          <w:color w:val="000000"/>
          <w:lang w:eastAsia="pl-PL"/>
        </w:rPr>
        <w:t>Projekt został oceniony przez część Rady pod względem innowacyjności w zakresie szerszym tj. rekreacji wodnej/około wodnej a nie stricte „działalności gospodarczej oferującej ciągnięcie narciarza wodnego za łodzią” (cyt. z protestu)</w:t>
      </w:r>
      <w:r w:rsidR="00290627">
        <w:rPr>
          <w:rFonts w:ascii="Calibri" w:eastAsia="Times New Roman" w:hAnsi="Calibri" w:cs="Calibri"/>
          <w:color w:val="000000"/>
          <w:lang w:eastAsia="pl-PL"/>
        </w:rPr>
        <w:t xml:space="preserve"> i otrzymał 1 punkt</w:t>
      </w:r>
      <w:r w:rsidR="006C4268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290627">
        <w:rPr>
          <w:rFonts w:ascii="Calibri" w:eastAsia="Times New Roman" w:hAnsi="Calibri" w:cs="Calibri"/>
          <w:color w:val="000000"/>
          <w:lang w:eastAsia="pl-PL"/>
        </w:rPr>
        <w:t>Pozostali uznali projekt za innowacyjny w skali całego obszaru objętego strategią lub bez charakteru innowacyjnego.</w:t>
      </w:r>
    </w:p>
    <w:p w:rsidR="00DB4E9B" w:rsidRDefault="00DB4E9B" w:rsidP="00DB4E9B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1.2 Projekt</w:t>
      </w:r>
      <w:r w:rsidR="006C4268">
        <w:rPr>
          <w:rFonts w:ascii="Calibri" w:eastAsia="Times New Roman" w:hAnsi="Calibri" w:cs="Calibri"/>
          <w:color w:val="000000"/>
          <w:lang w:eastAsia="pl-PL"/>
        </w:rPr>
        <w:t xml:space="preserve"> w większości</w:t>
      </w:r>
      <w:r>
        <w:rPr>
          <w:rFonts w:ascii="Calibri" w:eastAsia="Times New Roman" w:hAnsi="Calibri" w:cs="Calibri"/>
          <w:color w:val="000000"/>
          <w:lang w:eastAsia="pl-PL"/>
        </w:rPr>
        <w:t xml:space="preserve"> został uznany za spełniający kryterium zastosowania rozwiązań sprzyjających ochronie środowiska lub klimatu.</w:t>
      </w:r>
    </w:p>
    <w:p w:rsidR="00DB4E9B" w:rsidRDefault="00DB4E9B" w:rsidP="00DB4E9B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1.3 Projekt</w:t>
      </w:r>
      <w:r w:rsidR="006C4268">
        <w:rPr>
          <w:rFonts w:ascii="Calibri" w:eastAsia="Times New Roman" w:hAnsi="Calibri" w:cs="Calibri"/>
          <w:color w:val="000000"/>
          <w:lang w:eastAsia="pl-PL"/>
        </w:rPr>
        <w:t xml:space="preserve"> w większości</w:t>
      </w:r>
      <w:r>
        <w:rPr>
          <w:rFonts w:ascii="Calibri" w:eastAsia="Times New Roman" w:hAnsi="Calibri" w:cs="Calibri"/>
          <w:color w:val="000000"/>
          <w:lang w:eastAsia="pl-PL"/>
        </w:rPr>
        <w:t xml:space="preserve"> został uznany za planu</w:t>
      </w:r>
      <w:r w:rsidR="006C4268">
        <w:rPr>
          <w:rFonts w:ascii="Calibri" w:eastAsia="Times New Roman" w:hAnsi="Calibri" w:cs="Calibri"/>
          <w:color w:val="000000"/>
          <w:lang w:eastAsia="pl-PL"/>
        </w:rPr>
        <w:t>jący współpracę międzysektorową, jednak nie za komplementarny z projektem „Budowy Centrum Dydaktyczno-Kulturalnego we Wsi Uraz”.</w:t>
      </w:r>
    </w:p>
    <w:p w:rsidR="00DB4E9B" w:rsidRDefault="00DB4E9B" w:rsidP="00290627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1.5 </w:t>
      </w:r>
      <w:r w:rsidR="00077F7B">
        <w:rPr>
          <w:rFonts w:ascii="Calibri" w:eastAsia="Times New Roman" w:hAnsi="Calibri" w:cs="Calibri"/>
          <w:color w:val="000000"/>
          <w:lang w:eastAsia="pl-PL"/>
        </w:rPr>
        <w:t>Czę</w:t>
      </w:r>
      <w:r>
        <w:rPr>
          <w:rFonts w:ascii="Calibri" w:eastAsia="Times New Roman" w:hAnsi="Calibri" w:cs="Calibri"/>
          <w:color w:val="000000"/>
          <w:lang w:eastAsia="pl-PL"/>
        </w:rPr>
        <w:t>ść członków Rady uznała, że realizacja projektu będzie bazować lub służyć przynajmniej dwóm ze wskazanych w LSR potencjałom, pozostali uznali powiązanie projektu z jednym potencjałem.</w:t>
      </w:r>
    </w:p>
    <w:p w:rsidR="00DB4E9B" w:rsidRDefault="00DB4E9B" w:rsidP="00290627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1.7 </w:t>
      </w:r>
      <w:r w:rsidR="00077F7B">
        <w:rPr>
          <w:rFonts w:ascii="Calibri" w:eastAsia="Times New Roman" w:hAnsi="Calibri" w:cs="Calibri"/>
          <w:color w:val="000000"/>
          <w:lang w:eastAsia="pl-PL"/>
        </w:rPr>
        <w:t>Rada</w:t>
      </w:r>
      <w:r>
        <w:rPr>
          <w:rFonts w:ascii="Calibri" w:eastAsia="Times New Roman" w:hAnsi="Calibri" w:cs="Calibri"/>
          <w:color w:val="000000"/>
          <w:lang w:eastAsia="pl-PL"/>
        </w:rPr>
        <w:t xml:space="preserve"> uznała, że operacja włączy się w istniejącą na obszarze ofertę turystyczną.</w:t>
      </w:r>
    </w:p>
    <w:p w:rsidR="006C4268" w:rsidRPr="00890807" w:rsidRDefault="006C4268" w:rsidP="00290627">
      <w:pPr>
        <w:ind w:left="360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1.9 Projekt został uznany za planujący</w:t>
      </w:r>
      <w:r w:rsidR="009F199E">
        <w:rPr>
          <w:rFonts w:ascii="Calibri" w:eastAsia="Times New Roman" w:hAnsi="Calibri" w:cs="Calibri"/>
          <w:color w:val="000000"/>
          <w:lang w:eastAsia="pl-PL"/>
        </w:rPr>
        <w:t xml:space="preserve"> udział środków własnych w projekcie.</w:t>
      </w:r>
    </w:p>
    <w:p w:rsidR="00C84293" w:rsidRDefault="009F199E" w:rsidP="00290627">
      <w:pPr>
        <w:jc w:val="both"/>
      </w:pPr>
      <w:r>
        <w:t xml:space="preserve">W związku z powyższym wszystkie protesty zostały uznane za zasadne. Projekty są zgodne z LSR LDGKWT, osiągnęły minimalną liczbę </w:t>
      </w:r>
      <w:r w:rsidR="00290627">
        <w:t>punktów wg lokalnych kryteriów wyboru, a więc zostały wybrane do finansowania, ponadto mieszczą się w limicie globalnym środków na realizację działań dla poddziałania 19.2.</w:t>
      </w:r>
    </w:p>
    <w:p w:rsidR="00290627" w:rsidRDefault="00290627" w:rsidP="00290627">
      <w:pPr>
        <w:jc w:val="both"/>
      </w:pPr>
      <w:r>
        <w:t>Przystąpiono do głosowania nad uchwałami:</w:t>
      </w:r>
    </w:p>
    <w:p w:rsidR="00290627" w:rsidRDefault="00290627" w:rsidP="00290627">
      <w:pPr>
        <w:jc w:val="both"/>
        <w:rPr>
          <w:b/>
          <w:bCs/>
        </w:rPr>
      </w:pPr>
      <w:r>
        <w:rPr>
          <w:b/>
        </w:rPr>
        <w:t>Uchwała Rady LGDKWT nr 1/I/2017</w:t>
      </w:r>
      <w:r>
        <w:t xml:space="preserve"> z dnia </w:t>
      </w:r>
      <w:r>
        <w:t>5 stycznia 2017</w:t>
      </w:r>
      <w:r>
        <w:t xml:space="preserve"> roku </w:t>
      </w:r>
      <w:r>
        <w:rPr>
          <w:b/>
          <w:bCs/>
          <w:u w:val="single"/>
        </w:rPr>
        <w:t>w sprawie</w:t>
      </w:r>
      <w:r>
        <w:rPr>
          <w:b/>
          <w:bCs/>
          <w:u w:val="single"/>
        </w:rPr>
        <w:t xml:space="preserve"> uwzględnienia protestu oraz</w:t>
      </w:r>
      <w:r>
        <w:rPr>
          <w:b/>
          <w:bCs/>
          <w:u w:val="single"/>
        </w:rPr>
        <w:t xml:space="preserve"> wyboru operacji do finansowania</w:t>
      </w:r>
      <w:r>
        <w:rPr>
          <w:b/>
          <w:bCs/>
        </w:rPr>
        <w:t xml:space="preserve"> w ramach Lokalnej Strategii Rozwoju Kraina Wzgórz Trzebnickich: </w:t>
      </w:r>
    </w:p>
    <w:p w:rsidR="00290627" w:rsidRDefault="00290627" w:rsidP="00290627">
      <w:pPr>
        <w:jc w:val="both"/>
        <w:rPr>
          <w:sz w:val="20"/>
        </w:rPr>
      </w:pPr>
      <w:r>
        <w:rPr>
          <w:b/>
          <w:bCs/>
        </w:rPr>
        <w:t xml:space="preserve">Wniosek nr </w:t>
      </w:r>
      <w:r>
        <w:rPr>
          <w:b/>
        </w:rPr>
        <w:t xml:space="preserve">1/2016/RDG/9 </w:t>
      </w:r>
      <w:r>
        <w:rPr>
          <w:sz w:val="20"/>
        </w:rPr>
        <w:t>-wszyscy obecni głosowali za</w:t>
      </w:r>
    </w:p>
    <w:p w:rsidR="00290627" w:rsidRDefault="00290627" w:rsidP="00290627">
      <w:pPr>
        <w:jc w:val="both"/>
        <w:rPr>
          <w:sz w:val="20"/>
        </w:rPr>
      </w:pPr>
    </w:p>
    <w:p w:rsidR="00290627" w:rsidRDefault="00290627" w:rsidP="00290627">
      <w:pPr>
        <w:jc w:val="both"/>
        <w:rPr>
          <w:b/>
          <w:bCs/>
        </w:rPr>
      </w:pPr>
      <w:r>
        <w:rPr>
          <w:b/>
        </w:rPr>
        <w:t>Uchwała Rady LGDKWT nr 2</w:t>
      </w:r>
      <w:r>
        <w:rPr>
          <w:b/>
        </w:rPr>
        <w:t>/I/2017</w:t>
      </w:r>
      <w:r>
        <w:t xml:space="preserve"> z dnia 5 stycznia 2017 roku </w:t>
      </w:r>
      <w:r>
        <w:rPr>
          <w:b/>
          <w:bCs/>
          <w:u w:val="single"/>
        </w:rPr>
        <w:t>w sprawie uwzględnienia protestu oraz wyboru operacji do finansowania</w:t>
      </w:r>
      <w:r>
        <w:rPr>
          <w:b/>
          <w:bCs/>
        </w:rPr>
        <w:t xml:space="preserve"> w ramach Lokalnej Strategii Rozwoju Kraina Wzgórz Trzebnickich: </w:t>
      </w:r>
    </w:p>
    <w:p w:rsidR="00290627" w:rsidRPr="00B458FA" w:rsidRDefault="00290627" w:rsidP="00290627">
      <w:pPr>
        <w:jc w:val="both"/>
        <w:rPr>
          <w:sz w:val="20"/>
        </w:rPr>
      </w:pPr>
      <w:r>
        <w:rPr>
          <w:b/>
          <w:bCs/>
        </w:rPr>
        <w:t xml:space="preserve">Wniosek nr </w:t>
      </w:r>
      <w:r>
        <w:rPr>
          <w:b/>
        </w:rPr>
        <w:t>1/2016/BPI/7</w:t>
      </w:r>
      <w:r w:rsidRPr="002E494F">
        <w:rPr>
          <w:rFonts w:ascii="Calibri" w:eastAsia="Times New Roman" w:hAnsi="Calibri" w:cs="Calibri"/>
          <w:color w:val="000000"/>
          <w:lang w:eastAsia="pl-PL"/>
        </w:rPr>
        <w:t xml:space="preserve"> </w:t>
      </w:r>
      <w:r>
        <w:rPr>
          <w:sz w:val="20"/>
        </w:rPr>
        <w:t>-wszyscy obecni głosowali za</w:t>
      </w:r>
    </w:p>
    <w:p w:rsidR="00290627" w:rsidRDefault="00290627" w:rsidP="00290627">
      <w:pPr>
        <w:jc w:val="both"/>
        <w:rPr>
          <w:sz w:val="20"/>
        </w:rPr>
      </w:pPr>
    </w:p>
    <w:p w:rsidR="00290627" w:rsidRDefault="00290627" w:rsidP="00290627">
      <w:pPr>
        <w:jc w:val="both"/>
        <w:rPr>
          <w:b/>
          <w:bCs/>
        </w:rPr>
      </w:pPr>
      <w:r>
        <w:rPr>
          <w:b/>
        </w:rPr>
        <w:t>Uchwała Rady LGDKWT nr 3</w:t>
      </w:r>
      <w:r>
        <w:rPr>
          <w:b/>
        </w:rPr>
        <w:t>/I/2017</w:t>
      </w:r>
      <w:r>
        <w:t xml:space="preserve"> z dnia 5 stycznia 2017 roku </w:t>
      </w:r>
      <w:r>
        <w:rPr>
          <w:b/>
          <w:bCs/>
          <w:u w:val="single"/>
        </w:rPr>
        <w:t>w sprawie uwzględnienia protestu oraz wyboru operacji do finansowania</w:t>
      </w:r>
      <w:r>
        <w:rPr>
          <w:b/>
          <w:bCs/>
        </w:rPr>
        <w:t xml:space="preserve"> w ramach Lokalnej Strategii Rozwoju Kraina Wzgórz Trzebnickich: </w:t>
      </w:r>
    </w:p>
    <w:p w:rsidR="00290627" w:rsidRPr="00B458FA" w:rsidRDefault="00290627" w:rsidP="00290627">
      <w:pPr>
        <w:jc w:val="both"/>
        <w:rPr>
          <w:sz w:val="20"/>
        </w:rPr>
      </w:pPr>
      <w:r>
        <w:rPr>
          <w:b/>
          <w:bCs/>
        </w:rPr>
        <w:t xml:space="preserve">Wniosek nr </w:t>
      </w:r>
      <w:r w:rsidRPr="00DB4E9B">
        <w:rPr>
          <w:rFonts w:ascii="Calibri" w:eastAsia="Times New Roman" w:hAnsi="Calibri" w:cs="Calibri"/>
          <w:b/>
          <w:color w:val="000000"/>
          <w:lang w:eastAsia="pl-PL"/>
        </w:rPr>
        <w:t>1/2016/PDG/6</w:t>
      </w:r>
      <w:r w:rsidRPr="002E494F">
        <w:rPr>
          <w:rFonts w:ascii="Calibri" w:eastAsia="Times New Roman" w:hAnsi="Calibri" w:cs="Calibri"/>
          <w:color w:val="000000"/>
          <w:lang w:eastAsia="pl-PL"/>
        </w:rPr>
        <w:t xml:space="preserve"> </w:t>
      </w:r>
      <w:r>
        <w:rPr>
          <w:sz w:val="20"/>
        </w:rPr>
        <w:t>-wszyscy obecni głosowali za</w:t>
      </w:r>
    </w:p>
    <w:p w:rsidR="00290627" w:rsidRPr="00B458FA" w:rsidRDefault="00290627" w:rsidP="00290627">
      <w:pPr>
        <w:jc w:val="both"/>
        <w:rPr>
          <w:sz w:val="20"/>
        </w:rPr>
      </w:pPr>
    </w:p>
    <w:p w:rsidR="00290627" w:rsidRDefault="00290627" w:rsidP="00290627">
      <w:pPr>
        <w:jc w:val="both"/>
      </w:pPr>
    </w:p>
    <w:p w:rsidR="006E3029" w:rsidRDefault="006E3029" w:rsidP="00290627">
      <w:pPr>
        <w:jc w:val="both"/>
      </w:pPr>
      <w:r>
        <w:t>Posiedzenie zakończyło się o godzinie 18:30.</w:t>
      </w:r>
    </w:p>
    <w:sectPr w:rsidR="006E3029" w:rsidSect="00890807">
      <w:pgSz w:w="11906" w:h="16838"/>
      <w:pgMar w:top="1560" w:right="282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820D8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367B0"/>
    <w:multiLevelType w:val="hybridMultilevel"/>
    <w:tmpl w:val="ED847D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77F59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CFF"/>
    <w:rsid w:val="00077F7B"/>
    <w:rsid w:val="000F7FA9"/>
    <w:rsid w:val="00120E33"/>
    <w:rsid w:val="00153BEA"/>
    <w:rsid w:val="001C37CB"/>
    <w:rsid w:val="00290627"/>
    <w:rsid w:val="004A4230"/>
    <w:rsid w:val="00503E88"/>
    <w:rsid w:val="00645C76"/>
    <w:rsid w:val="006C4268"/>
    <w:rsid w:val="006E3029"/>
    <w:rsid w:val="007014CC"/>
    <w:rsid w:val="00890807"/>
    <w:rsid w:val="009F199E"/>
    <w:rsid w:val="00A94E9A"/>
    <w:rsid w:val="00C151A4"/>
    <w:rsid w:val="00C65CFF"/>
    <w:rsid w:val="00C84293"/>
    <w:rsid w:val="00DB4E9B"/>
    <w:rsid w:val="00E4607E"/>
    <w:rsid w:val="00EC651F"/>
    <w:rsid w:val="00F1002C"/>
    <w:rsid w:val="00F3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A3372"/>
  <w15:docId w15:val="{FDA99268-D81F-4528-929E-5E857022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94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E9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45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1011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Komputer</cp:lastModifiedBy>
  <cp:revision>5</cp:revision>
  <dcterms:created xsi:type="dcterms:W3CDTF">2017-01-11T12:10:00Z</dcterms:created>
  <dcterms:modified xsi:type="dcterms:W3CDTF">2017-01-13T14:02:00Z</dcterms:modified>
</cp:coreProperties>
</file>