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AA" w:rsidRPr="00E05701" w:rsidRDefault="00F878AA" w:rsidP="00F878AA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  <w:r w:rsidRPr="00E05701">
        <w:rPr>
          <w:rFonts w:eastAsia="TimesNewRomanPSMT"/>
          <w:noProof/>
          <w:sz w:val="18"/>
          <w:lang w:eastAsia="pl-PL"/>
        </w:rPr>
        <w:drawing>
          <wp:inline distT="0" distB="0" distL="0" distR="0">
            <wp:extent cx="6866890" cy="1636904"/>
            <wp:effectExtent l="0" t="0" r="0" b="1905"/>
            <wp:docPr id="1" name="Obraz 1" descr="logo 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2014-20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59" cy="164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8AA" w:rsidRPr="00E05701" w:rsidRDefault="00F878AA" w:rsidP="00F878AA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</w:p>
    <w:p w:rsidR="00F878AA" w:rsidRPr="00E05701" w:rsidRDefault="00F878AA" w:rsidP="00F878AA">
      <w:pPr>
        <w:pStyle w:val="Bezodstpw1"/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OGŁOSZENIE O NABORZE NR 2/2017</w:t>
      </w:r>
    </w:p>
    <w:p w:rsidR="00F878AA" w:rsidRPr="00E05701" w:rsidRDefault="00F878AA" w:rsidP="00F878AA">
      <w:pPr>
        <w:pStyle w:val="Bezodstpw1"/>
        <w:jc w:val="center"/>
      </w:pPr>
      <w:r w:rsidRPr="00E05701">
        <w:rPr>
          <w:rFonts w:eastAsia="TimesNewRomanPSMT"/>
          <w:b/>
          <w:bCs/>
        </w:rPr>
        <w:t xml:space="preserve">Stowarzyszenie Lokalna Grupa Działania </w:t>
      </w:r>
      <w:r w:rsidRPr="00E05701">
        <w:rPr>
          <w:rFonts w:eastAsia="TimesNewRomanPSMT"/>
          <w:b/>
          <w:bCs/>
          <w:iCs/>
        </w:rPr>
        <w:t>Kraina Wzgórz Trzebnickich,</w:t>
      </w:r>
      <w:r w:rsidRPr="00E05701">
        <w:rPr>
          <w:rFonts w:eastAsia="TimesNewRomanPSMT"/>
          <w:b/>
          <w:bCs/>
        </w:rPr>
        <w:t xml:space="preserve"> działającego na terenie gmin: Oborniki Śląskie, Prusice, Trzebnica, Wisznia Mała i Zawonia, informuje o możliwości składania wniosków w ramach poddziałania 19.2 „</w:t>
      </w:r>
      <w:r w:rsidRPr="00E05701">
        <w:rPr>
          <w:b/>
          <w:bCs/>
        </w:rPr>
        <w:t>Wsparcie na wdrażanie operacji w ramach strategii rozwoju lokalnego kierowanego przez społeczność", objętego Programem Rozwoju Obszarów Wiejskich na lata 2014-2020</w:t>
      </w:r>
      <w:r w:rsidRPr="00E05701">
        <w:rPr>
          <w:rFonts w:eastAsia="TimesNewRomanPSMT"/>
          <w:b/>
          <w:bCs/>
        </w:rPr>
        <w:t xml:space="preserve"> z udziałem środków Europejskiego Funduszu Rolnego na rzecz Rozwoju Obszarów Wiejskich.</w:t>
      </w:r>
      <w:r>
        <w:rPr>
          <w:rFonts w:eastAsia="TimesNewRomanPSMT"/>
          <w:b/>
          <w:bCs/>
        </w:rPr>
        <w:t xml:space="preserve"> Lim</w:t>
      </w:r>
      <w:r w:rsidR="00694667">
        <w:rPr>
          <w:rFonts w:eastAsia="TimesNewRomanPSMT"/>
          <w:b/>
          <w:bCs/>
        </w:rPr>
        <w:t>it dostępnych środków 1 100.000,00 PLN (275.000,</w:t>
      </w:r>
      <w:bookmarkStart w:id="0" w:name="_GoBack"/>
      <w:bookmarkEnd w:id="0"/>
      <w:r>
        <w:rPr>
          <w:rFonts w:eastAsia="TimesNewRomanPSMT"/>
          <w:b/>
          <w:bCs/>
        </w:rPr>
        <w:t>00 Euro).</w:t>
      </w:r>
    </w:p>
    <w:p w:rsidR="00F878AA" w:rsidRPr="00E05701" w:rsidRDefault="00F878AA" w:rsidP="00F878AA">
      <w:pPr>
        <w:pStyle w:val="Bezodstpw1"/>
        <w:jc w:val="center"/>
      </w:pPr>
    </w:p>
    <w:p w:rsidR="00F878AA" w:rsidRPr="00E05701" w:rsidRDefault="00F878AA" w:rsidP="00F878AA">
      <w:pPr>
        <w:pStyle w:val="Bezodstpw1"/>
        <w:rPr>
          <w:rFonts w:eastAsia="Helvetica-Bold"/>
          <w:bCs/>
          <w:sz w:val="20"/>
          <w:szCs w:val="20"/>
          <w:u w:val="single"/>
        </w:rPr>
      </w:pPr>
      <w:r w:rsidRPr="00E05701">
        <w:rPr>
          <w:rStyle w:val="Pogrubienie"/>
          <w:rFonts w:eastAsia="TimesNewRomanPSMT"/>
          <w:bCs w:val="0"/>
        </w:rPr>
        <w:t>I</w:t>
      </w:r>
      <w:r>
        <w:rPr>
          <w:rStyle w:val="Pogrubienie"/>
          <w:rFonts w:eastAsia="TimesNewRomanPSMT"/>
          <w:bCs w:val="0"/>
        </w:rPr>
        <w:t>.</w:t>
      </w:r>
      <w:r w:rsidRPr="00E05701">
        <w:rPr>
          <w:rStyle w:val="Pogrubienie"/>
          <w:rFonts w:eastAsia="TimesNewRomanPSMT"/>
          <w:bCs w:val="0"/>
        </w:rPr>
        <w:t xml:space="preserve"> Termin, miejsce i tryb składania wniosków</w:t>
      </w:r>
      <w:r>
        <w:rPr>
          <w:rStyle w:val="Pogrubienie"/>
          <w:rFonts w:eastAsia="TimesNewRomanPSMT"/>
          <w:bCs w:val="0"/>
        </w:rPr>
        <w:t xml:space="preserve"> oraz informacja o wymaganych dokumentach</w:t>
      </w:r>
      <w:r w:rsidRPr="00E05701">
        <w:rPr>
          <w:rStyle w:val="Pogrubienie"/>
          <w:rFonts w:eastAsia="Helvetica-Bold"/>
          <w:bCs w:val="0"/>
        </w:rPr>
        <w:t>:</w:t>
      </w:r>
    </w:p>
    <w:p w:rsidR="00F878AA" w:rsidRPr="00E05701" w:rsidRDefault="00F878AA" w:rsidP="00F878AA">
      <w:pPr>
        <w:pStyle w:val="Bezodstpw1"/>
        <w:rPr>
          <w:rStyle w:val="Pogrubienie"/>
          <w:rFonts w:eastAsia="Helvetica-Bold"/>
          <w:sz w:val="22"/>
          <w:szCs w:val="20"/>
        </w:rPr>
      </w:pPr>
      <w:r w:rsidRPr="00E05701">
        <w:rPr>
          <w:rFonts w:eastAsia="Helvetica-Bold"/>
          <w:b/>
          <w:bCs/>
          <w:sz w:val="22"/>
          <w:szCs w:val="20"/>
          <w:u w:val="single"/>
        </w:rPr>
        <w:t>Termin składania wniosków</w:t>
      </w:r>
      <w:r>
        <w:rPr>
          <w:rFonts w:eastAsia="Helvetica"/>
          <w:b/>
          <w:bCs/>
          <w:sz w:val="22"/>
          <w:szCs w:val="20"/>
          <w:u w:val="single"/>
        </w:rPr>
        <w:t xml:space="preserve"> od 7 sierpnia 2017 roku do 23 </w:t>
      </w:r>
      <w:r>
        <w:rPr>
          <w:rFonts w:eastAsia="Helvetica"/>
          <w:b/>
          <w:sz w:val="22"/>
          <w:szCs w:val="20"/>
          <w:u w:val="single"/>
        </w:rPr>
        <w:t>sierpnia 2017</w:t>
      </w:r>
      <w:r w:rsidRPr="00E05701">
        <w:rPr>
          <w:rFonts w:eastAsia="Helvetica"/>
          <w:b/>
          <w:sz w:val="22"/>
          <w:szCs w:val="20"/>
          <w:u w:val="single"/>
        </w:rPr>
        <w:t xml:space="preserve"> roku.</w:t>
      </w:r>
    </w:p>
    <w:p w:rsidR="00F878AA" w:rsidRDefault="00F878AA" w:rsidP="00F878AA">
      <w:pPr>
        <w:pStyle w:val="Bezodstpw1"/>
        <w:rPr>
          <w:rStyle w:val="Pogrubienie"/>
          <w:rFonts w:eastAsia="Helvetica"/>
          <w:sz w:val="22"/>
          <w:szCs w:val="20"/>
        </w:rPr>
      </w:pPr>
      <w:r w:rsidRPr="00E05701">
        <w:rPr>
          <w:rStyle w:val="Pogrubienie"/>
          <w:rFonts w:eastAsia="Helvetica-Bold"/>
          <w:sz w:val="22"/>
          <w:szCs w:val="20"/>
        </w:rPr>
        <w:t>Miejsce i tryb składania wniosków</w:t>
      </w:r>
      <w:r w:rsidRPr="00E05701">
        <w:rPr>
          <w:rStyle w:val="Pogrubienie"/>
          <w:rFonts w:eastAsia="Helvetica"/>
          <w:b w:val="0"/>
          <w:bCs w:val="0"/>
          <w:sz w:val="22"/>
          <w:szCs w:val="20"/>
        </w:rPr>
        <w:t xml:space="preserve">: wnioski należy składać osobiście, w dwóch wersjach papierowych (oryginał +   kopia) oraz w wersji elektronicznej na płycie CD, w </w:t>
      </w:r>
      <w:r w:rsidRPr="00E05701">
        <w:rPr>
          <w:rStyle w:val="Pogrubienie"/>
          <w:rFonts w:eastAsia="Helvetica"/>
          <w:sz w:val="22"/>
          <w:szCs w:val="20"/>
        </w:rPr>
        <w:t xml:space="preserve">Biurze Lokalnej Grupy Działania Kraina Wzgórz </w:t>
      </w:r>
      <w:r>
        <w:rPr>
          <w:rStyle w:val="Pogrubienie"/>
          <w:rFonts w:eastAsia="Helvetica"/>
          <w:sz w:val="22"/>
          <w:szCs w:val="20"/>
        </w:rPr>
        <w:t xml:space="preserve">Trzebnickich, przy ul. Obrońców Pokoju 1A/1 </w:t>
      </w:r>
      <w:r w:rsidRPr="00E05701">
        <w:rPr>
          <w:rStyle w:val="Pogrubienie"/>
          <w:rFonts w:eastAsia="Helvetica"/>
          <w:sz w:val="22"/>
          <w:szCs w:val="20"/>
        </w:rPr>
        <w:t>w Trzebnicy od poniedziałku do piątku w godz. 9:00-15:00.</w:t>
      </w:r>
    </w:p>
    <w:p w:rsidR="00F878AA" w:rsidRPr="00E05701" w:rsidRDefault="00F878AA" w:rsidP="00F878AA">
      <w:pPr>
        <w:pStyle w:val="Bezodstpw1"/>
        <w:rPr>
          <w:rStyle w:val="Pogrubienie"/>
          <w:rFonts w:eastAsia="Helvetica"/>
          <w:b w:val="0"/>
          <w:bCs w:val="0"/>
          <w:sz w:val="22"/>
          <w:szCs w:val="20"/>
        </w:rPr>
      </w:pPr>
    </w:p>
    <w:p w:rsidR="00F878AA" w:rsidRPr="00E05701" w:rsidRDefault="00F878AA" w:rsidP="00F878AA">
      <w:pPr>
        <w:pStyle w:val="Bezodstpw1"/>
        <w:rPr>
          <w:rStyle w:val="Pogrubienie"/>
          <w:bCs w:val="0"/>
          <w:sz w:val="20"/>
          <w:szCs w:val="20"/>
        </w:rPr>
      </w:pPr>
      <w:r w:rsidRPr="00E05701">
        <w:rPr>
          <w:rStyle w:val="Pogrubienie"/>
          <w:rFonts w:eastAsia="Helvetica"/>
          <w:bCs w:val="0"/>
        </w:rPr>
        <w:t>II</w:t>
      </w:r>
      <w:r>
        <w:rPr>
          <w:rStyle w:val="Pogrubienie"/>
          <w:rFonts w:eastAsia="Helvetica"/>
          <w:bCs w:val="0"/>
        </w:rPr>
        <w:t>.</w:t>
      </w:r>
      <w:r w:rsidRPr="00E05701">
        <w:rPr>
          <w:rStyle w:val="Pogrubienie"/>
          <w:rFonts w:eastAsia="Helvetica"/>
          <w:bCs w:val="0"/>
        </w:rPr>
        <w:t xml:space="preserve"> Formy wsparcia i limity dostępnych środków:</w:t>
      </w:r>
    </w:p>
    <w:p w:rsidR="00F878AA" w:rsidRPr="00E05701" w:rsidRDefault="00F878AA" w:rsidP="00F878AA">
      <w:pPr>
        <w:pStyle w:val="Bezodstpw1"/>
        <w:numPr>
          <w:ilvl w:val="0"/>
          <w:numId w:val="1"/>
        </w:numPr>
        <w:rPr>
          <w:rStyle w:val="Pogrubienie"/>
          <w:rFonts w:eastAsia="Helvetica"/>
          <w:sz w:val="22"/>
          <w:szCs w:val="22"/>
        </w:rPr>
      </w:pPr>
      <w:r w:rsidRPr="00E05701">
        <w:rPr>
          <w:rStyle w:val="Pogrubienie"/>
          <w:bCs w:val="0"/>
          <w:sz w:val="22"/>
          <w:szCs w:val="22"/>
        </w:rPr>
        <w:t xml:space="preserve">Rozwój przedsiębiorczości na obszarze wiejskim, objętym strategią rozwoju lokalnego kierowanego przez społeczność </w:t>
      </w:r>
      <w:r w:rsidRPr="00E05701">
        <w:rPr>
          <w:rStyle w:val="Pogrubienie"/>
          <w:rFonts w:eastAsia="TimesNewRoman"/>
          <w:b w:val="0"/>
          <w:bCs w:val="0"/>
          <w:sz w:val="22"/>
          <w:szCs w:val="22"/>
        </w:rPr>
        <w:t xml:space="preserve">w rozumieniu art. 2 pkt 19 rozporządzenia Parlamentu Europejskiego i Rady (UE) nr 1303/2013 z dnia 17 grudnia </w:t>
      </w:r>
      <w:r w:rsidRPr="00E05701">
        <w:rPr>
          <w:rFonts w:eastAsia="TimesNewRoman"/>
          <w:sz w:val="22"/>
          <w:szCs w:val="22"/>
        </w:rPr>
        <w:t>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320), zwaną dalej „LSR”, przez:</w:t>
      </w:r>
    </w:p>
    <w:p w:rsidR="00F878AA" w:rsidRPr="00F878AA" w:rsidRDefault="00F878AA" w:rsidP="00F878AA">
      <w:pPr>
        <w:pStyle w:val="Bezodstpw1"/>
        <w:numPr>
          <w:ilvl w:val="0"/>
          <w:numId w:val="2"/>
        </w:numPr>
        <w:rPr>
          <w:rStyle w:val="Pogrubienie"/>
          <w:rFonts w:eastAsia="TimesNewRomanPSMT"/>
          <w:bCs w:val="0"/>
          <w:sz w:val="22"/>
          <w:szCs w:val="22"/>
        </w:rPr>
      </w:pPr>
      <w:r w:rsidRPr="00F878AA">
        <w:rPr>
          <w:rStyle w:val="Pogrubienie"/>
          <w:rFonts w:eastAsia="Helvetica"/>
          <w:sz w:val="22"/>
          <w:szCs w:val="22"/>
        </w:rPr>
        <w:t xml:space="preserve">Podejmowanie działalności gospodarczej - </w:t>
      </w:r>
      <w:r w:rsidRPr="00F878AA">
        <w:rPr>
          <w:rStyle w:val="Pogrubienie"/>
          <w:rFonts w:eastAsia="Helvetica-Bold"/>
          <w:b w:val="0"/>
          <w:sz w:val="22"/>
          <w:szCs w:val="22"/>
        </w:rPr>
        <w:t>limit dostępnych środków</w:t>
      </w:r>
      <w:r w:rsidRPr="00F878AA">
        <w:rPr>
          <w:rStyle w:val="Pogrubienie"/>
          <w:rFonts w:eastAsia="Helvetica"/>
          <w:b w:val="0"/>
          <w:sz w:val="22"/>
          <w:szCs w:val="22"/>
        </w:rPr>
        <w:t>: 150.000 Euro</w:t>
      </w:r>
      <w:r w:rsidRPr="00F878AA">
        <w:rPr>
          <w:rStyle w:val="Pogrubienie"/>
          <w:rFonts w:eastAsia="Helvetica"/>
          <w:sz w:val="22"/>
          <w:szCs w:val="22"/>
        </w:rPr>
        <w:t xml:space="preserve"> (600.000 PLN)</w:t>
      </w:r>
      <w:r>
        <w:rPr>
          <w:rStyle w:val="Pogrubienie"/>
          <w:rFonts w:eastAsia="Helvetica"/>
          <w:sz w:val="22"/>
          <w:szCs w:val="22"/>
        </w:rPr>
        <w:t>.</w:t>
      </w:r>
    </w:p>
    <w:p w:rsidR="00F878AA" w:rsidRPr="00EB3D9A" w:rsidRDefault="00F878AA" w:rsidP="00F878AA">
      <w:pPr>
        <w:pStyle w:val="Bezodstpw1"/>
        <w:numPr>
          <w:ilvl w:val="0"/>
          <w:numId w:val="2"/>
        </w:numPr>
        <w:rPr>
          <w:rStyle w:val="Pogrubienie"/>
          <w:rFonts w:eastAsia="TimesNewRomanPSMT"/>
          <w:b w:val="0"/>
          <w:bCs w:val="0"/>
          <w:sz w:val="22"/>
          <w:szCs w:val="22"/>
        </w:rPr>
      </w:pPr>
      <w:r w:rsidRPr="00F878AA">
        <w:rPr>
          <w:b/>
          <w:bCs/>
          <w:sz w:val="22"/>
          <w:szCs w:val="22"/>
        </w:rPr>
        <w:t>Rozwijanie</w:t>
      </w:r>
      <w:r w:rsidRPr="00F878AA">
        <w:rPr>
          <w:rStyle w:val="Pogrubienie"/>
          <w:rFonts w:eastAsia="Helvetica"/>
          <w:sz w:val="22"/>
          <w:szCs w:val="22"/>
        </w:rPr>
        <w:t xml:space="preserve"> działalności gospodarczej - </w:t>
      </w:r>
      <w:r w:rsidRPr="00F878AA">
        <w:rPr>
          <w:rFonts w:eastAsia="Helvetica"/>
          <w:sz w:val="22"/>
          <w:szCs w:val="22"/>
        </w:rPr>
        <w:t>limit</w:t>
      </w:r>
      <w:r w:rsidRPr="00F878AA">
        <w:rPr>
          <w:rStyle w:val="Pogrubienie"/>
          <w:rFonts w:eastAsia="Helvetica-Bold"/>
          <w:b w:val="0"/>
          <w:sz w:val="22"/>
          <w:szCs w:val="22"/>
        </w:rPr>
        <w:t xml:space="preserve"> dostępnych środków</w:t>
      </w:r>
      <w:r w:rsidRPr="00F878AA">
        <w:rPr>
          <w:rStyle w:val="Pogrubienie"/>
          <w:rFonts w:eastAsia="Helvetica"/>
          <w:b w:val="0"/>
          <w:sz w:val="22"/>
          <w:szCs w:val="22"/>
        </w:rPr>
        <w:t>: 125.000 Euro</w:t>
      </w:r>
      <w:r w:rsidRPr="00F878AA">
        <w:rPr>
          <w:rStyle w:val="Pogrubienie"/>
          <w:rFonts w:eastAsia="Helvetica"/>
          <w:sz w:val="22"/>
          <w:szCs w:val="22"/>
        </w:rPr>
        <w:t xml:space="preserve"> (500.000 PLN) </w:t>
      </w:r>
    </w:p>
    <w:p w:rsidR="00EB3D9A" w:rsidRPr="00F878AA" w:rsidRDefault="00EB3D9A" w:rsidP="00EB3D9A">
      <w:pPr>
        <w:pStyle w:val="Bezodstpw1"/>
        <w:ind w:left="720"/>
        <w:rPr>
          <w:rStyle w:val="Pogrubienie"/>
          <w:rFonts w:eastAsia="TimesNewRomanPSMT"/>
          <w:b w:val="0"/>
          <w:bCs w:val="0"/>
          <w:sz w:val="22"/>
          <w:szCs w:val="22"/>
        </w:rPr>
      </w:pPr>
    </w:p>
    <w:p w:rsidR="00EB3D9A" w:rsidRDefault="00F878AA" w:rsidP="00EB3D9A">
      <w:pPr>
        <w:pStyle w:val="Bezodstpw1"/>
        <w:numPr>
          <w:ilvl w:val="0"/>
          <w:numId w:val="15"/>
        </w:numPr>
        <w:ind w:left="709" w:hanging="283"/>
        <w:rPr>
          <w:rStyle w:val="Pogrubienie"/>
          <w:rFonts w:eastAsia="TimesNewRomanPSMT"/>
          <w:b w:val="0"/>
          <w:bCs w:val="0"/>
          <w:sz w:val="22"/>
          <w:szCs w:val="22"/>
        </w:rPr>
      </w:pPr>
      <w:r w:rsidRPr="00F878AA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Premia dla </w:t>
      </w:r>
      <w:r w:rsidRPr="00F878AA">
        <w:rPr>
          <w:rStyle w:val="Pogrubienie"/>
          <w:rFonts w:eastAsia="TimesNewRomanPSMT"/>
          <w:b w:val="0"/>
          <w:bCs w:val="0"/>
          <w:sz w:val="22"/>
          <w:szCs w:val="22"/>
          <w:u w:val="single"/>
        </w:rPr>
        <w:t>podejmujących działalność gospodarczą</w:t>
      </w:r>
      <w:r w:rsidRPr="00F878AA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jest przyznawana w</w:t>
      </w:r>
      <w:r w:rsidR="00EB3D9A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stałej</w:t>
      </w:r>
      <w:r w:rsidRPr="00F878AA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wysokości 100 tysięcy złotych i wypłacana będzie w formie płatności ryczałtowej (</w:t>
      </w:r>
      <w:r w:rsidR="00EB3D9A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do </w:t>
      </w:r>
      <w:r w:rsidRPr="00F878AA">
        <w:rPr>
          <w:rStyle w:val="Pogrubienie"/>
          <w:rFonts w:eastAsia="TimesNewRomanPSMT"/>
          <w:b w:val="0"/>
          <w:bCs w:val="0"/>
          <w:sz w:val="22"/>
          <w:szCs w:val="22"/>
        </w:rPr>
        <w:t>100 % kosztów wskaza</w:t>
      </w:r>
      <w:r w:rsidR="00EB3D9A">
        <w:rPr>
          <w:rStyle w:val="Pogrubienie"/>
          <w:rFonts w:eastAsia="TimesNewRomanPSMT"/>
          <w:b w:val="0"/>
          <w:bCs w:val="0"/>
          <w:sz w:val="22"/>
          <w:szCs w:val="22"/>
        </w:rPr>
        <w:t>nych we wniosku i biznesplanie).</w:t>
      </w:r>
    </w:p>
    <w:p w:rsidR="00EB3D9A" w:rsidRPr="00EB3D9A" w:rsidRDefault="00EB3D9A" w:rsidP="00EB3D9A">
      <w:pPr>
        <w:pStyle w:val="Bezodstpw1"/>
        <w:numPr>
          <w:ilvl w:val="0"/>
          <w:numId w:val="15"/>
        </w:numPr>
        <w:ind w:left="709" w:hanging="283"/>
        <w:rPr>
          <w:rStyle w:val="Pogrubienie"/>
          <w:rFonts w:eastAsia="TimesNewRomanPSMT"/>
          <w:b w:val="0"/>
          <w:bCs w:val="0"/>
          <w:sz w:val="22"/>
          <w:szCs w:val="22"/>
        </w:rPr>
      </w:pPr>
      <w:r>
        <w:rPr>
          <w:rStyle w:val="Pogrubienie"/>
          <w:rFonts w:eastAsia="TimesNewRomanPSMT"/>
          <w:b w:val="0"/>
          <w:bCs w:val="0"/>
          <w:sz w:val="22"/>
          <w:szCs w:val="22"/>
        </w:rPr>
        <w:lastRenderedPageBreak/>
        <w:t xml:space="preserve">Wsparcie dla operacji z </w:t>
      </w:r>
      <w:r w:rsidRPr="00EB3D9A">
        <w:rPr>
          <w:rStyle w:val="Pogrubienie"/>
          <w:rFonts w:eastAsia="TimesNewRomanPSMT"/>
          <w:b w:val="0"/>
          <w:bCs w:val="0"/>
          <w:sz w:val="22"/>
          <w:szCs w:val="22"/>
          <w:u w:val="single"/>
        </w:rPr>
        <w:t>Rozwijania</w:t>
      </w:r>
      <w:r w:rsidR="00F878AA" w:rsidRPr="00EB3D9A">
        <w:rPr>
          <w:rStyle w:val="Pogrubienie"/>
          <w:rFonts w:eastAsia="TimesNewRomanPSMT"/>
          <w:b w:val="0"/>
          <w:bCs w:val="0"/>
          <w:sz w:val="22"/>
          <w:szCs w:val="22"/>
          <w:u w:val="single"/>
        </w:rPr>
        <w:t xml:space="preserve"> Działalności Gospodarczej</w:t>
      </w:r>
      <w:r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przyznawane będzie w formie refundacji kosztów, w wysokości</w:t>
      </w:r>
      <w:r w:rsidR="00F878AA" w:rsidRPr="00F878AA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do 100 tysięcy złotych</w:t>
      </w:r>
      <w:r>
        <w:rPr>
          <w:rStyle w:val="Pogrubienie"/>
          <w:rFonts w:eastAsia="TimesNewRomanPSMT"/>
          <w:b w:val="0"/>
          <w:bCs w:val="0"/>
          <w:sz w:val="22"/>
          <w:szCs w:val="22"/>
        </w:rPr>
        <w:t>.</w:t>
      </w:r>
    </w:p>
    <w:p w:rsidR="00F878AA" w:rsidRPr="00E05701" w:rsidRDefault="00EB3D9A" w:rsidP="00EB3D9A">
      <w:pPr>
        <w:pStyle w:val="Bezodstpw1"/>
        <w:numPr>
          <w:ilvl w:val="1"/>
          <w:numId w:val="15"/>
        </w:numPr>
        <w:ind w:left="993" w:hanging="284"/>
        <w:rPr>
          <w:sz w:val="22"/>
          <w:szCs w:val="22"/>
        </w:rPr>
      </w:pPr>
      <w:r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</w:t>
      </w:r>
      <w:r w:rsidR="00F878AA" w:rsidRPr="00E05701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Intensywność pomocy w </w:t>
      </w:r>
      <w:r w:rsidR="00F878AA" w:rsidRPr="00EB3D9A">
        <w:rPr>
          <w:rStyle w:val="Pogrubienie"/>
          <w:rFonts w:eastAsia="TimesNewRomanPSMT"/>
          <w:b w:val="0"/>
          <w:bCs w:val="0"/>
          <w:sz w:val="22"/>
          <w:szCs w:val="22"/>
          <w:u w:val="single"/>
        </w:rPr>
        <w:t>Rozwijaniu Działalności gospodarczej</w:t>
      </w:r>
      <w:r w:rsidR="00F878AA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zależeć będzie</w:t>
      </w:r>
      <w:r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od rodzaju beneficjenta</w:t>
      </w:r>
      <w:r w:rsidR="00F878AA">
        <w:rPr>
          <w:rStyle w:val="Pogrubienie"/>
          <w:rFonts w:eastAsia="TimesNewRomanPSMT"/>
          <w:b w:val="0"/>
          <w:bCs w:val="0"/>
          <w:sz w:val="22"/>
          <w:szCs w:val="22"/>
        </w:rPr>
        <w:t>:</w:t>
      </w:r>
    </w:p>
    <w:p w:rsidR="00F878AA" w:rsidRDefault="00F878AA" w:rsidP="00F878AA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 xml:space="preserve">Podmioty wykonujące działalność gospodarczą, do której stosuje się przepisy ustawy z dnia 2 lipca 2004r. o swobodzie działalności gospodarczej – </w:t>
      </w:r>
      <w:r>
        <w:rPr>
          <w:sz w:val="22"/>
          <w:szCs w:val="22"/>
        </w:rPr>
        <w:t xml:space="preserve">do </w:t>
      </w:r>
      <w:r w:rsidRPr="00E05701">
        <w:rPr>
          <w:sz w:val="22"/>
          <w:szCs w:val="22"/>
        </w:rPr>
        <w:t>70% kosztów kwalifikowalnych pod warunkiem, że główny zakres ich działalności (który będą chcieli rozwijać dzięki otrzymaniu dofinansowania) będzie przynależeć do następującego PKD wg klasyfikacji z 2007 roku:</w:t>
      </w:r>
    </w:p>
    <w:p w:rsidR="00F878AA" w:rsidRPr="00E05701" w:rsidRDefault="00F878AA" w:rsidP="00F878AA">
      <w:pPr>
        <w:widowControl/>
        <w:ind w:left="720"/>
        <w:jc w:val="both"/>
        <w:rPr>
          <w:sz w:val="22"/>
          <w:szCs w:val="22"/>
        </w:rPr>
      </w:pPr>
    </w:p>
    <w:p w:rsidR="00F878AA" w:rsidRPr="00E05701" w:rsidRDefault="00F878AA" w:rsidP="00F878AA">
      <w:pPr>
        <w:ind w:left="360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40"/>
        <w:gridCol w:w="1230"/>
        <w:gridCol w:w="7255"/>
      </w:tblGrid>
      <w:tr w:rsidR="00F878AA" w:rsidRPr="00E05701" w:rsidTr="007B3013">
        <w:trPr>
          <w:trHeight w:val="340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E05701">
              <w:rPr>
                <w:rFonts w:eastAsia="Calibri"/>
                <w:b/>
                <w:sz w:val="22"/>
                <w:szCs w:val="22"/>
              </w:rPr>
              <w:t>Sekcja PKD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E05701">
              <w:rPr>
                <w:rFonts w:eastAsia="Calibri"/>
                <w:b/>
                <w:sz w:val="22"/>
                <w:szCs w:val="22"/>
              </w:rPr>
              <w:t>Symbol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b/>
                <w:sz w:val="22"/>
                <w:szCs w:val="22"/>
              </w:rPr>
              <w:t>Nazwa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H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49.39.Z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 xml:space="preserve">Pozostały transport lądowy pasażerski, gdzie indziej niesklasyfikowany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H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52.21.Z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Działalność usługowa wspomagająca transport lądowy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P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85.10.Z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Wychowanie przedszkolne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86.21.Z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Praktyka lekarska ogólna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86.22.Z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Praktyka lekarska specjalistyczna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86.23.Z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Praktyka lekarska dentystyczna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86.90.A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Działalność fizjoterapeutyczna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87.10.Z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Pomoc społeczna z zakwaterowaniem zapewniająca opiekę pielęgniarską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87.30.Z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Pomoc społeczna z zakwaterowaniem dla osób w podeszłym wieku i osób niepełnosprawnych 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87.90.Z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Pozostała pomoc społeczna z zakwaterowaniem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88.10.Z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Pomoc społeczna bez zakwaterowania dla osób w podeszłym wieku i osób niepełnosprawnych</w:t>
            </w:r>
          </w:p>
        </w:tc>
      </w:tr>
      <w:tr w:rsidR="00F878AA" w:rsidRPr="00E05701" w:rsidTr="007B3013">
        <w:trPr>
          <w:trHeight w:val="227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>Q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878AA" w:rsidRPr="00E05701" w:rsidRDefault="00F878AA" w:rsidP="007B3013">
            <w:pPr>
              <w:jc w:val="both"/>
              <w:rPr>
                <w:rFonts w:eastAsia="Calibri"/>
                <w:sz w:val="22"/>
                <w:szCs w:val="22"/>
              </w:rPr>
            </w:pPr>
            <w:r w:rsidRPr="00E05701">
              <w:rPr>
                <w:sz w:val="22"/>
                <w:szCs w:val="22"/>
              </w:rPr>
              <w:t>88.91.Z</w:t>
            </w:r>
          </w:p>
        </w:tc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8AA" w:rsidRPr="00E05701" w:rsidRDefault="00F878AA" w:rsidP="007B3013">
            <w:pPr>
              <w:jc w:val="both"/>
              <w:rPr>
                <w:sz w:val="22"/>
                <w:szCs w:val="22"/>
              </w:rPr>
            </w:pPr>
            <w:r w:rsidRPr="00E05701">
              <w:rPr>
                <w:rFonts w:eastAsia="Calibri"/>
                <w:sz w:val="22"/>
                <w:szCs w:val="22"/>
              </w:rPr>
              <w:t xml:space="preserve">Opieka dzienna nad dziećmi </w:t>
            </w:r>
          </w:p>
        </w:tc>
      </w:tr>
    </w:tbl>
    <w:p w:rsidR="00F878AA" w:rsidRPr="00E05701" w:rsidRDefault="00F878AA" w:rsidP="00F878AA">
      <w:pPr>
        <w:jc w:val="both"/>
        <w:rPr>
          <w:sz w:val="22"/>
          <w:szCs w:val="22"/>
        </w:rPr>
      </w:pPr>
    </w:p>
    <w:p w:rsidR="00F878AA" w:rsidRPr="00E05701" w:rsidRDefault="00F878AA" w:rsidP="00F878AA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 xml:space="preserve">Podmioty wykonujące działalność gospodarczą, do której stosuje się przepisy ustawy z dnia 2 lipca 2004r. o swobodzie działalności gospodarczej w ramach pozostałych PKD – </w:t>
      </w:r>
      <w:r w:rsidR="00EB3D9A">
        <w:rPr>
          <w:sz w:val="22"/>
          <w:szCs w:val="22"/>
        </w:rPr>
        <w:t xml:space="preserve">do </w:t>
      </w:r>
      <w:r w:rsidRPr="00E05701">
        <w:rPr>
          <w:sz w:val="22"/>
          <w:szCs w:val="22"/>
        </w:rPr>
        <w:t>68% kosztów kwalifikowalnych;</w:t>
      </w:r>
    </w:p>
    <w:p w:rsidR="00F878AA" w:rsidRPr="00E05701" w:rsidRDefault="00F878AA" w:rsidP="00F878AA">
      <w:pPr>
        <w:pStyle w:val="Bezodstpw1"/>
      </w:pPr>
    </w:p>
    <w:p w:rsidR="00F878AA" w:rsidRPr="00E05701" w:rsidRDefault="00F878AA" w:rsidP="00F878AA">
      <w:pPr>
        <w:pStyle w:val="Bezodstpw1"/>
        <w:rPr>
          <w:szCs w:val="22"/>
        </w:rPr>
      </w:pPr>
      <w:r w:rsidRPr="00E05701">
        <w:rPr>
          <w:rFonts w:eastAsia="Helvetica-Bold"/>
          <w:b/>
          <w:bCs/>
          <w:szCs w:val="22"/>
        </w:rPr>
        <w:t>III</w:t>
      </w:r>
      <w:r>
        <w:rPr>
          <w:rFonts w:eastAsia="Helvetica-Bold"/>
          <w:b/>
          <w:bCs/>
          <w:szCs w:val="22"/>
        </w:rPr>
        <w:t>. Zakres tematyczny operacji i planowane do osiągnięcia wskaźniki: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1981"/>
        <w:gridCol w:w="11553"/>
      </w:tblGrid>
      <w:tr w:rsidR="00204D84" w:rsidRPr="00B6368C" w:rsidTr="00204D84">
        <w:trPr>
          <w:trHeight w:val="397"/>
        </w:trPr>
        <w:tc>
          <w:tcPr>
            <w:tcW w:w="602" w:type="pct"/>
            <w:shd w:val="clear" w:color="auto" w:fill="92D050"/>
            <w:vAlign w:val="center"/>
          </w:tcPr>
          <w:p w:rsidR="00204D84" w:rsidRPr="00B6368C" w:rsidRDefault="00204D84" w:rsidP="007B3013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Cel szczegółowy</w:t>
            </w:r>
          </w:p>
        </w:tc>
        <w:tc>
          <w:tcPr>
            <w:tcW w:w="644" w:type="pct"/>
            <w:shd w:val="clear" w:color="auto" w:fill="92D050"/>
            <w:vAlign w:val="center"/>
          </w:tcPr>
          <w:p w:rsidR="00204D84" w:rsidRPr="00B6368C" w:rsidRDefault="00204D84" w:rsidP="007B3013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Przedsięwzięcie</w:t>
            </w:r>
          </w:p>
        </w:tc>
        <w:tc>
          <w:tcPr>
            <w:tcW w:w="3754" w:type="pct"/>
            <w:shd w:val="clear" w:color="auto" w:fill="92D050"/>
            <w:vAlign w:val="center"/>
          </w:tcPr>
          <w:p w:rsidR="00204D84" w:rsidRPr="00B6368C" w:rsidRDefault="00204D84" w:rsidP="007B301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Preferowany zakres projektów w ramach Przedsięwzięć</w:t>
            </w:r>
          </w:p>
        </w:tc>
      </w:tr>
      <w:tr w:rsidR="00F878AA" w:rsidRPr="00B6368C" w:rsidTr="007B3013">
        <w:trPr>
          <w:trHeight w:val="340"/>
        </w:trPr>
        <w:tc>
          <w:tcPr>
            <w:tcW w:w="5000" w:type="pct"/>
            <w:gridSpan w:val="3"/>
            <w:shd w:val="clear" w:color="auto" w:fill="C5E0B3"/>
            <w:vAlign w:val="center"/>
          </w:tcPr>
          <w:p w:rsidR="00F878AA" w:rsidRPr="00B6368C" w:rsidRDefault="00F878AA" w:rsidP="007B301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636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Cel ogólny: 1. Wzrost gospodarczy w oparciu o rozwój turystyki i wsparcie przedsiębiorczości na obszarze Krainy Wzgórz Trzebnickich</w:t>
            </w:r>
          </w:p>
        </w:tc>
      </w:tr>
      <w:tr w:rsidR="00204D84" w:rsidRPr="00B6368C" w:rsidTr="00204D84">
        <w:trPr>
          <w:trHeight w:val="340"/>
        </w:trPr>
        <w:tc>
          <w:tcPr>
            <w:tcW w:w="602" w:type="pct"/>
            <w:shd w:val="clear" w:color="auto" w:fill="auto"/>
          </w:tcPr>
          <w:p w:rsidR="00204D84" w:rsidRPr="00B6368C" w:rsidRDefault="00204D84" w:rsidP="007B3013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1.2. Zwiększenie poziomu przedsiębiorczości mieszkańców oraz tworzenie miejsc pracy na obszarze </w:t>
            </w:r>
          </w:p>
        </w:tc>
        <w:tc>
          <w:tcPr>
            <w:tcW w:w="644" w:type="pct"/>
            <w:shd w:val="clear" w:color="auto" w:fill="auto"/>
          </w:tcPr>
          <w:p w:rsidR="00204D84" w:rsidRPr="00B6368C" w:rsidRDefault="00204D84" w:rsidP="007B3013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II. „Przedsiębiorczo dla obszaru” </w:t>
            </w:r>
          </w:p>
        </w:tc>
        <w:tc>
          <w:tcPr>
            <w:tcW w:w="3754" w:type="pct"/>
            <w:shd w:val="clear" w:color="auto" w:fill="auto"/>
          </w:tcPr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 xml:space="preserve">Rozpowszechnianie informacji o możliwościach wsparcia przedsiębiorców – ze szczególnym uwzględnieniem grup defaworyzowanych na rynku pracy 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eastAsia="Calibri" w:hAnsi="Times New Roman"/>
              </w:rPr>
            </w:pPr>
            <w:r w:rsidRPr="00B6368C">
              <w:rPr>
                <w:rFonts w:ascii="Times New Roman" w:eastAsia="Calibri" w:hAnsi="Times New Roman"/>
              </w:rPr>
              <w:t>Rozwój poradnictwa powiązanego z rynkiem pracy (m.in. porady prawne)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>Sieć transportu publicznego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>Wsparcie lokalnych przedsiębiorców przez samorząd (ulgi, preferencje, uzbrajanie terenów)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>Tworzenie i rozwój inkubatorów przedsiębiorczości i przetwórstwa lokalnego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>Rozwój sieci współpracy, partnerstw gospodarczych, tworzenie spółdzielni producenckich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lastRenderedPageBreak/>
              <w:t>Zwiększanie i poprawa konkurencyjności firm/produktów poprzez uzyskiwanie certyfikatów, znaków jakości, wprowadzanie innowacji, zakup specjalistycznych maszyn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 xml:space="preserve">Działania w zakresie kreowania nowych rynków zbytu dzięki współpracy podmiotów gospodarczych 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>Rozwój usług dla ludności, w tym związanych z opieką nad osobami zależnymi (dzieci, osoby starsze)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>Tworzenie i rozwój usług dla biznesu (m. in. centra, ośrodki konferencyjno-szkoleniowe)</w:t>
            </w:r>
          </w:p>
          <w:p w:rsidR="00204D84" w:rsidRPr="00B6368C" w:rsidRDefault="00204D84" w:rsidP="00F878AA">
            <w:pPr>
              <w:pStyle w:val="Bezodstpw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B6368C">
              <w:rPr>
                <w:rFonts w:ascii="Times New Roman" w:hAnsi="Times New Roman"/>
              </w:rPr>
              <w:t xml:space="preserve">Wspieranie tworzenia i rozwoju innych priorytetowych usług i produkcji na terenie poszczególnych gmin (m.in. działalność związana z branżą ślubną, centrum szkoleniowe dla psów) </w:t>
            </w:r>
          </w:p>
          <w:p w:rsidR="00204D84" w:rsidRPr="00B6368C" w:rsidRDefault="00204D84" w:rsidP="00EB3D9A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6368C">
              <w:rPr>
                <w:rFonts w:ascii="Times New Roman" w:hAnsi="Times New Roman"/>
              </w:rPr>
              <w:t xml:space="preserve">Wspieranie ekonomii społecznej (m.in. wsparcie w zakładaniu, promowaniu spółdzielni socjalnych)      </w:t>
            </w:r>
          </w:p>
        </w:tc>
      </w:tr>
    </w:tbl>
    <w:p w:rsidR="00F878AA" w:rsidRDefault="00F878AA" w:rsidP="00F878AA">
      <w:pPr>
        <w:pStyle w:val="Bezodstpw1"/>
        <w:rPr>
          <w:sz w:val="22"/>
          <w:szCs w:val="22"/>
        </w:rPr>
      </w:pPr>
    </w:p>
    <w:p w:rsidR="00F878AA" w:rsidRDefault="00F878AA" w:rsidP="00F878AA">
      <w:pPr>
        <w:pStyle w:val="Bezodstpw1"/>
        <w:rPr>
          <w:b/>
          <w:sz w:val="22"/>
          <w:szCs w:val="22"/>
          <w:u w:val="single"/>
        </w:rPr>
      </w:pPr>
      <w:r w:rsidRPr="00102F8D">
        <w:rPr>
          <w:b/>
          <w:sz w:val="22"/>
          <w:szCs w:val="22"/>
          <w:u w:val="single"/>
        </w:rPr>
        <w:t>Planowane do osiągnięcia wskaźniki:</w:t>
      </w:r>
    </w:p>
    <w:p w:rsidR="00F878AA" w:rsidRPr="00B85D4D" w:rsidRDefault="00EB3D9A" w:rsidP="00F878AA">
      <w:pPr>
        <w:pStyle w:val="Bezodstpw1"/>
        <w:numPr>
          <w:ilvl w:val="0"/>
          <w:numId w:val="14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Zakres:</w:t>
      </w:r>
      <w:r w:rsidR="00F878AA">
        <w:rPr>
          <w:b/>
          <w:sz w:val="22"/>
          <w:szCs w:val="22"/>
          <w:u w:val="single"/>
        </w:rPr>
        <w:t xml:space="preserve"> Podejmowanie Działalności Gospodarczej</w:t>
      </w:r>
    </w:p>
    <w:p w:rsidR="00F878AA" w:rsidRDefault="00F878AA" w:rsidP="00F878AA">
      <w:pPr>
        <w:pStyle w:val="Bezodstpw1"/>
        <w:numPr>
          <w:ilvl w:val="0"/>
          <w:numId w:val="6"/>
        </w:numPr>
        <w:rPr>
          <w:sz w:val="22"/>
          <w:szCs w:val="22"/>
        </w:rPr>
      </w:pPr>
      <w:r w:rsidRPr="00102F8D">
        <w:rPr>
          <w:sz w:val="22"/>
          <w:szCs w:val="22"/>
        </w:rPr>
        <w:t>Wskaźniki Produktu:</w:t>
      </w:r>
    </w:p>
    <w:p w:rsidR="002D5C6D" w:rsidRDefault="00F878AA" w:rsidP="00F878AA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D5C6D">
        <w:rPr>
          <w:sz w:val="22"/>
          <w:szCs w:val="22"/>
        </w:rPr>
        <w:t>Liczba operacji polegających na utworzeniu nowego przedsiębiorstwa – 6 szt.</w:t>
      </w:r>
    </w:p>
    <w:p w:rsidR="00F878AA" w:rsidRDefault="00F878AA" w:rsidP="00F878AA">
      <w:pPr>
        <w:pStyle w:val="Bezodstpw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Wskaźniki Rezultatu:</w:t>
      </w:r>
    </w:p>
    <w:p w:rsidR="002D5C6D" w:rsidRDefault="00F878AA" w:rsidP="002D5C6D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D5C6D">
        <w:rPr>
          <w:sz w:val="22"/>
          <w:szCs w:val="22"/>
        </w:rPr>
        <w:t>Liczba utworzonych nowych miejsc pracy, w tym dla przedstawicieli grup defaworyzowanych – 6 szt.</w:t>
      </w:r>
    </w:p>
    <w:p w:rsidR="00F878AA" w:rsidRDefault="00F878AA" w:rsidP="002D5C6D">
      <w:pPr>
        <w:pStyle w:val="Bezodstpw1"/>
        <w:ind w:left="360"/>
        <w:rPr>
          <w:sz w:val="22"/>
          <w:szCs w:val="22"/>
        </w:rPr>
      </w:pPr>
    </w:p>
    <w:p w:rsidR="00F878AA" w:rsidRDefault="00F878AA" w:rsidP="00F878AA">
      <w:pPr>
        <w:pStyle w:val="Bezodstpw1"/>
        <w:ind w:left="360"/>
        <w:rPr>
          <w:sz w:val="22"/>
          <w:szCs w:val="22"/>
        </w:rPr>
      </w:pPr>
    </w:p>
    <w:p w:rsidR="00F878AA" w:rsidRDefault="00F878AA" w:rsidP="00F878AA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EB3D9A">
        <w:rPr>
          <w:b/>
          <w:sz w:val="22"/>
          <w:szCs w:val="22"/>
          <w:u w:val="single"/>
        </w:rPr>
        <w:t>Zakres:</w:t>
      </w:r>
      <w:r w:rsidR="00204D84">
        <w:rPr>
          <w:b/>
          <w:sz w:val="22"/>
          <w:szCs w:val="22"/>
          <w:u w:val="single"/>
        </w:rPr>
        <w:t xml:space="preserve"> </w:t>
      </w:r>
      <w:r w:rsidR="002D5C6D">
        <w:rPr>
          <w:b/>
          <w:sz w:val="22"/>
          <w:szCs w:val="22"/>
          <w:u w:val="single"/>
        </w:rPr>
        <w:t>Rozwijanie Działalności Gospodarczej</w:t>
      </w:r>
    </w:p>
    <w:p w:rsidR="00F878AA" w:rsidRDefault="00F878AA" w:rsidP="00F878AA">
      <w:pPr>
        <w:pStyle w:val="Bezodstpw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Wskaźniki Produktu:</w:t>
      </w:r>
    </w:p>
    <w:p w:rsidR="00F878AA" w:rsidRDefault="00F878AA" w:rsidP="002D5C6D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r w:rsidR="002D5C6D">
        <w:rPr>
          <w:sz w:val="22"/>
          <w:szCs w:val="22"/>
        </w:rPr>
        <w:t>-</w:t>
      </w:r>
      <w:r>
        <w:rPr>
          <w:sz w:val="22"/>
          <w:szCs w:val="22"/>
        </w:rPr>
        <w:t>Liczba operacji polegających na rozwoju istniejącego przedsiębiorstwa – 5</w:t>
      </w:r>
      <w:r w:rsidR="002D5C6D">
        <w:rPr>
          <w:sz w:val="22"/>
          <w:szCs w:val="22"/>
        </w:rPr>
        <w:t xml:space="preserve"> szt.</w:t>
      </w:r>
    </w:p>
    <w:p w:rsidR="00F878AA" w:rsidRDefault="00F878AA" w:rsidP="00F878AA">
      <w:pPr>
        <w:pStyle w:val="Bezodstpw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Wskaźniki Rezultatu:</w:t>
      </w:r>
    </w:p>
    <w:p w:rsidR="002D5C6D" w:rsidRDefault="002D5C6D" w:rsidP="002D5C6D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utworzonych nowych miejsc pracy, w tym dla przedstawicieli grup defaworyzowanych – 5 szt.</w:t>
      </w:r>
    </w:p>
    <w:p w:rsidR="002D5C6D" w:rsidRDefault="002D5C6D" w:rsidP="002D5C6D">
      <w:pPr>
        <w:pStyle w:val="Bezodstpw1"/>
        <w:ind w:left="360"/>
        <w:rPr>
          <w:sz w:val="22"/>
          <w:szCs w:val="22"/>
        </w:rPr>
      </w:pPr>
    </w:p>
    <w:p w:rsidR="00F878AA" w:rsidRPr="00E05701" w:rsidRDefault="00F878AA" w:rsidP="00F878AA">
      <w:pPr>
        <w:pStyle w:val="Bezodstpw1"/>
        <w:rPr>
          <w:rFonts w:eastAsia="Helvetica-Bold"/>
          <w:b/>
          <w:bCs/>
          <w:szCs w:val="22"/>
        </w:rPr>
      </w:pPr>
      <w:r w:rsidRPr="00E05701">
        <w:rPr>
          <w:b/>
          <w:szCs w:val="22"/>
        </w:rPr>
        <w:t>IV</w:t>
      </w:r>
      <w:r>
        <w:rPr>
          <w:b/>
          <w:szCs w:val="22"/>
        </w:rPr>
        <w:t>.</w:t>
      </w:r>
      <w:r w:rsidRPr="00E05701">
        <w:rPr>
          <w:szCs w:val="22"/>
        </w:rPr>
        <w:t xml:space="preserve"> </w:t>
      </w:r>
      <w:r w:rsidRPr="00E05701">
        <w:rPr>
          <w:rFonts w:eastAsia="Helvetica-Bold"/>
          <w:b/>
          <w:bCs/>
          <w:szCs w:val="22"/>
        </w:rPr>
        <w:t>Warunki i tryb przyznania pomocy:</w:t>
      </w:r>
    </w:p>
    <w:p w:rsidR="00F878AA" w:rsidRDefault="00F878AA" w:rsidP="00F878AA">
      <w:pPr>
        <w:pStyle w:val="Bezodstpw1"/>
        <w:rPr>
          <w:rFonts w:eastAsia="Helvetica-Bold"/>
          <w:bCs/>
          <w:sz w:val="22"/>
          <w:szCs w:val="22"/>
        </w:rPr>
      </w:pPr>
      <w:r>
        <w:rPr>
          <w:rFonts w:eastAsia="Helvetica-Bold"/>
          <w:bCs/>
          <w:sz w:val="22"/>
          <w:szCs w:val="22"/>
        </w:rPr>
        <w:t xml:space="preserve">Warunki i tryb przyznania pomocy </w:t>
      </w:r>
      <w:r w:rsidRPr="00E05701">
        <w:rPr>
          <w:rFonts w:eastAsia="Helvetica-Bold"/>
          <w:bCs/>
          <w:sz w:val="22"/>
          <w:szCs w:val="22"/>
        </w:rPr>
        <w:t>określa Rozporządzenie Ministra Rolnictwa i Rozwoju Wsi z dnia 24 września 2015 r., w sprawie szczegółowych warunków i trybu przyznawania pomocy finansowej w ramach poddziałania „Wsparcie na wdrażanie operacji w ramach strategii rozwoju lokalnego kierowanego przez społeczność”, objętego Programem Rozwoju Obszarów Wiejskich na lata 2014 2020.</w:t>
      </w:r>
    </w:p>
    <w:p w:rsidR="00F878AA" w:rsidRPr="00891CA5" w:rsidRDefault="00F878AA" w:rsidP="00F878AA">
      <w:pPr>
        <w:pStyle w:val="Akapitzlist"/>
        <w:spacing w:after="0" w:line="240" w:lineRule="auto"/>
        <w:ind w:left="0"/>
        <w:jc w:val="both"/>
      </w:pPr>
      <w:r>
        <w:rPr>
          <w:rFonts w:eastAsia="Helvetica-Bold"/>
          <w:bCs/>
          <w:sz w:val="22"/>
          <w:szCs w:val="22"/>
        </w:rPr>
        <w:t xml:space="preserve">Wyboru operacji dokonuje się spośród wniosków, które pozytywnie przeszły etap </w:t>
      </w:r>
      <w:r w:rsidRPr="00891CA5">
        <w:t>wstępn</w:t>
      </w:r>
      <w:r>
        <w:t>ej</w:t>
      </w:r>
      <w:r w:rsidRPr="00891CA5">
        <w:t xml:space="preserve"> oce</w:t>
      </w:r>
      <w:r>
        <w:t>ny</w:t>
      </w:r>
      <w:r w:rsidRPr="00891CA5">
        <w:t xml:space="preserve"> wniosków</w:t>
      </w:r>
      <w:r>
        <w:t xml:space="preserve"> dokonanej przez Biuro LGD</w:t>
      </w:r>
      <w:r w:rsidRPr="00891CA5">
        <w:t xml:space="preserve"> w zakresie:</w:t>
      </w:r>
    </w:p>
    <w:p w:rsidR="00F878AA" w:rsidRPr="00891CA5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złożenia wniosku w miejscu i terminie wskazanym w ogłoszeniu o naborze;</w:t>
      </w:r>
    </w:p>
    <w:p w:rsidR="00F878AA" w:rsidRPr="00891CA5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zgodności operacji z zakresem tematycznym, który został wskazany w ogłoszeniu o naborze;</w:t>
      </w:r>
    </w:p>
    <w:p w:rsidR="00F878AA" w:rsidRPr="00891CA5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zgodności operacji z formą wsparcia wskazaną w ogłoszeniu o naborze (refundacja lub premia);</w:t>
      </w:r>
    </w:p>
    <w:p w:rsidR="00F878AA" w:rsidRPr="00891CA5" w:rsidRDefault="00F878AA" w:rsidP="00F878AA">
      <w:pPr>
        <w:pStyle w:val="Akapitzlist"/>
        <w:widowControl/>
        <w:numPr>
          <w:ilvl w:val="0"/>
          <w:numId w:val="11"/>
        </w:numPr>
        <w:suppressAutoHyphens w:val="0"/>
        <w:spacing w:after="0" w:line="240" w:lineRule="auto"/>
        <w:contextualSpacing/>
        <w:jc w:val="both"/>
      </w:pPr>
      <w:r w:rsidRPr="00891CA5">
        <w:t>spełniania dodatkowych warunków udzielenia wsparcia, obowiązujących w ramach naboru.</w:t>
      </w:r>
    </w:p>
    <w:p w:rsidR="00F878AA" w:rsidRDefault="00F878AA" w:rsidP="00F878AA">
      <w:pPr>
        <w:pStyle w:val="Akapitzlist"/>
        <w:spacing w:after="0" w:line="240" w:lineRule="auto"/>
        <w:ind w:left="0"/>
        <w:jc w:val="both"/>
      </w:pPr>
      <w:r w:rsidRPr="00891CA5">
        <w:t xml:space="preserve">Operacje, które nie spełniają w/w warunków, nie podlegają ocenie zgodności z LSR i wyborowi. Decyzja w tej sprawie zostanie podjęta przez LGD z </w:t>
      </w:r>
      <w:r w:rsidRPr="00891CA5">
        <w:lastRenderedPageBreak/>
        <w:t>zachowaniem śladu rewizyjnego.</w:t>
      </w:r>
    </w:p>
    <w:p w:rsidR="00F878AA" w:rsidRDefault="00F878AA" w:rsidP="00F878AA">
      <w:pPr>
        <w:pStyle w:val="Akapitzlist"/>
        <w:spacing w:after="0" w:line="240" w:lineRule="auto"/>
        <w:ind w:left="0"/>
        <w:jc w:val="both"/>
      </w:pPr>
    </w:p>
    <w:p w:rsidR="00F878AA" w:rsidRPr="00CC6FD6" w:rsidRDefault="00F878AA" w:rsidP="00F878AA">
      <w:pPr>
        <w:rPr>
          <w:sz w:val="22"/>
        </w:rPr>
      </w:pPr>
      <w:r>
        <w:t xml:space="preserve">Wyboru operacji dokonuje Rada LGD na podstawie kryteriów określonych w LSR i dokumencie pn. </w:t>
      </w:r>
      <w:r w:rsidRPr="00CC6FD6">
        <w:rPr>
          <w:sz w:val="22"/>
        </w:rPr>
        <w:t>PROJEKTY „KONKURSOWE” – OPIS PROCEDURY</w:t>
      </w:r>
      <w:r>
        <w:rPr>
          <w:sz w:val="22"/>
        </w:rPr>
        <w:t xml:space="preserve"> (dokumenty dostępne na stronie LGD </w:t>
      </w:r>
      <w:hyperlink r:id="rId6" w:history="1">
        <w:r w:rsidRPr="00EB270F">
          <w:rPr>
            <w:rStyle w:val="Hipercze"/>
            <w:sz w:val="22"/>
          </w:rPr>
          <w:t>www.krainawzgorz.pl</w:t>
        </w:r>
      </w:hyperlink>
      <w:r>
        <w:rPr>
          <w:sz w:val="22"/>
        </w:rPr>
        <w:t>, w zakładce „do pobrania”).</w:t>
      </w:r>
    </w:p>
    <w:p w:rsidR="00F878AA" w:rsidRPr="00CC6FD6" w:rsidRDefault="00F878AA" w:rsidP="00F878AA">
      <w:pPr>
        <w:pStyle w:val="Akapitzlist"/>
        <w:spacing w:after="0" w:line="240" w:lineRule="auto"/>
        <w:ind w:left="0"/>
        <w:jc w:val="both"/>
        <w:rPr>
          <w:sz w:val="22"/>
        </w:rPr>
      </w:pPr>
    </w:p>
    <w:p w:rsidR="00F878AA" w:rsidRPr="00AB6FEB" w:rsidRDefault="00F878AA" w:rsidP="00F878AA">
      <w:pPr>
        <w:pStyle w:val="Bezodstpw1"/>
        <w:rPr>
          <w:b/>
          <w:szCs w:val="22"/>
        </w:rPr>
      </w:pPr>
      <w:r w:rsidRPr="00AB6FEB">
        <w:rPr>
          <w:b/>
          <w:szCs w:val="22"/>
        </w:rPr>
        <w:t>V</w:t>
      </w:r>
      <w:r>
        <w:rPr>
          <w:b/>
          <w:szCs w:val="22"/>
        </w:rPr>
        <w:t>.</w:t>
      </w:r>
      <w:r w:rsidRPr="00AB6FEB">
        <w:rPr>
          <w:b/>
          <w:szCs w:val="22"/>
        </w:rPr>
        <w:t xml:space="preserve"> Kryteria wyboru operacji wraz ze wskazaniem minimalnej liczby punktów, której uzyskanie jest warunkiem wyboru operacji:</w:t>
      </w:r>
    </w:p>
    <w:p w:rsidR="00F878AA" w:rsidRDefault="00F878AA" w:rsidP="00F878AA">
      <w:pPr>
        <w:pStyle w:val="Bezodstpw1"/>
        <w:jc w:val="left"/>
        <w:rPr>
          <w:rFonts w:eastAsia="TimesNewRomanPSMT"/>
          <w:bCs/>
          <w:sz w:val="22"/>
          <w:szCs w:val="22"/>
        </w:rPr>
      </w:pPr>
      <w:r w:rsidRPr="00AB6FEB">
        <w:rPr>
          <w:bCs/>
          <w:sz w:val="22"/>
          <w:szCs w:val="22"/>
        </w:rPr>
        <w:t>Każda o</w:t>
      </w:r>
      <w:r w:rsidRPr="00AB6FEB">
        <w:rPr>
          <w:rFonts w:eastAsia="TimesNewRomanPSMT"/>
          <w:bCs/>
          <w:sz w:val="22"/>
          <w:szCs w:val="22"/>
        </w:rPr>
        <w:t>peracja musi być zgodna z:</w:t>
      </w:r>
      <w:r w:rsidRPr="00AB6FEB">
        <w:rPr>
          <w:rFonts w:eastAsia="TimesNewRomanPSMT"/>
          <w:bCs/>
          <w:sz w:val="22"/>
          <w:szCs w:val="22"/>
        </w:rPr>
        <w:br/>
      </w:r>
      <w:r w:rsidRPr="00AB6FEB">
        <w:rPr>
          <w:rFonts w:eastAsia="TimesNewRomanPSMT"/>
          <w:bCs/>
          <w:sz w:val="22"/>
          <w:szCs w:val="22"/>
        </w:rPr>
        <w:br/>
        <w:t>co najmniej jednym celem ogólnym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celem szczegółowym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przedsięwzięciem zapisanym w LSR.</w:t>
      </w:r>
    </w:p>
    <w:p w:rsidR="00204D84" w:rsidRDefault="00204D84" w:rsidP="00F878AA">
      <w:pPr>
        <w:pStyle w:val="Bezodstpw1"/>
        <w:jc w:val="left"/>
        <w:rPr>
          <w:rFonts w:eastAsia="TimesNewRomanPSMT"/>
          <w:bCs/>
          <w:sz w:val="22"/>
          <w:szCs w:val="22"/>
        </w:rPr>
      </w:pPr>
    </w:p>
    <w:p w:rsidR="00204D84" w:rsidRPr="00EB3D9A" w:rsidRDefault="00204D84" w:rsidP="00204D84">
      <w:pPr>
        <w:jc w:val="center"/>
        <w:rPr>
          <w:sz w:val="22"/>
          <w:szCs w:val="22"/>
        </w:rPr>
      </w:pPr>
    </w:p>
    <w:p w:rsidR="00204D84" w:rsidRPr="00EB3D9A" w:rsidRDefault="00204D84" w:rsidP="00204D84">
      <w:pPr>
        <w:jc w:val="center"/>
        <w:rPr>
          <w:b/>
          <w:color w:val="000000" w:themeColor="text1"/>
          <w:sz w:val="22"/>
          <w:szCs w:val="22"/>
        </w:rPr>
      </w:pPr>
      <w:r w:rsidRPr="00EB3D9A">
        <w:rPr>
          <w:b/>
          <w:sz w:val="22"/>
          <w:szCs w:val="22"/>
        </w:rPr>
        <w:t xml:space="preserve">Kryteria wyboru operacji dla Przedsięwzięcia II. </w:t>
      </w:r>
      <w:r w:rsidRPr="00EB3D9A">
        <w:rPr>
          <w:b/>
          <w:color w:val="000000" w:themeColor="text1"/>
          <w:sz w:val="22"/>
          <w:szCs w:val="22"/>
        </w:rPr>
        <w:t>„Przedsiębiorczo dla obszaru”.</w:t>
      </w:r>
    </w:p>
    <w:tbl>
      <w:tblPr>
        <w:tblStyle w:val="Tabela-Siatka"/>
        <w:tblW w:w="1516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4678"/>
        <w:gridCol w:w="3402"/>
        <w:gridCol w:w="567"/>
        <w:gridCol w:w="3118"/>
      </w:tblGrid>
      <w:tr w:rsidR="00204D84" w:rsidRPr="00EB3D9A" w:rsidTr="007B3013">
        <w:trPr>
          <w:trHeight w:val="386"/>
        </w:trPr>
        <w:tc>
          <w:tcPr>
            <w:tcW w:w="1701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Operacje</w:t>
            </w:r>
          </w:p>
        </w:tc>
        <w:tc>
          <w:tcPr>
            <w:tcW w:w="1701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Kryterium </w:t>
            </w:r>
          </w:p>
        </w:tc>
        <w:tc>
          <w:tcPr>
            <w:tcW w:w="4678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Opis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Zasady pkt.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pkt.</w:t>
            </w:r>
          </w:p>
        </w:tc>
        <w:tc>
          <w:tcPr>
            <w:tcW w:w="3118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Sposób weryfikacji</w:t>
            </w:r>
          </w:p>
        </w:tc>
      </w:tr>
      <w:tr w:rsidR="00204D84" w:rsidRPr="00EB3D9A" w:rsidTr="007B3013">
        <w:trPr>
          <w:trHeight w:val="698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Innowacyjność 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B3D9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204D84" w:rsidRPr="00EB3D9A" w:rsidRDefault="00204D84" w:rsidP="007B30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Ma charakter innowacyjny w skali całego obszaru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204D84" w:rsidRPr="00EB3D9A" w:rsidTr="007B3013">
        <w:trPr>
          <w:trHeight w:val="698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387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Nie ma charakteru innowacyjnego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305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PDG</w:t>
            </w: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RDG</w:t>
            </w: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Tworzenie nowych miejsc pracy 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Preferuje operacje, które utworzą większą liczbę miejsc pracy niż zakładane w LSR minimum 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Tworzy 2 miejsca pracy więcej niż zakładane minimum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Kryterium weryfikowane na podstawie informacji zawartych we wniosku i załącznikach (szczególnie w biznesplanie operacji)</w:t>
            </w:r>
          </w:p>
        </w:tc>
      </w:tr>
      <w:tr w:rsidR="00204D84" w:rsidRPr="00EB3D9A" w:rsidTr="007B3013">
        <w:trPr>
          <w:trHeight w:val="305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Tworzy 1 miejsce pracy więcej niż zakładane minimum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305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Tworzy tyle miejsc pracy ile zakłada minimum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803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PDG</w:t>
            </w: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Operacja związana z podejmowaniem działalności gospodarczej realizowana jest przez przedstawiciela jednej ze wskazanych w LSR grup defaworyzowanych na lokalnym rynku pracy 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Operacja jest realizowana przez przedstawiciela grup defaworyzowanych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204D84" w:rsidRPr="00EB3D9A" w:rsidTr="007B3013">
        <w:trPr>
          <w:trHeight w:val="802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Operacja nie jest realizowana przez przedstawiciela grup defaworyzowanych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518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RDG</w:t>
            </w: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Zaspokajanie potrzeb grup defaworyzowan</w:t>
            </w:r>
            <w:r w:rsidRPr="00EB3D9A">
              <w:rPr>
                <w:sz w:val="22"/>
                <w:szCs w:val="22"/>
              </w:rPr>
              <w:lastRenderedPageBreak/>
              <w:t xml:space="preserve">ych na rynku pracy 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lastRenderedPageBreak/>
              <w:t xml:space="preserve">Operacja związana z rozwijaniem działalności gospodarczej planuje utworzenie przynajmniej jednego miejsca pracy, w ramach którego przez </w:t>
            </w:r>
            <w:r w:rsidRPr="00EB3D9A">
              <w:rPr>
                <w:sz w:val="22"/>
                <w:szCs w:val="22"/>
              </w:rPr>
              <w:lastRenderedPageBreak/>
              <w:t xml:space="preserve">okres realizacji operacji i zachowania jej trwałości zatrudniona będzie osoba ze wskazanych w LSR grup defaworyzowanych  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lastRenderedPageBreak/>
              <w:t xml:space="preserve">Operacja przewiduje utworzenie przynajmniej dwóch miejsc pracy dla osób z grup defaworyzowanych 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204D84" w:rsidRPr="00EB3D9A" w:rsidTr="007B3013">
        <w:trPr>
          <w:trHeight w:val="570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Operacja przewiduje utworzenie jednego miejsca pracy dla osoby z grup defaworyzowanych 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570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Operacja nie przewiduje utworzenia miejsca pracy dla osoby z grup defaworyzowanych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1035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PDG</w:t>
            </w: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RDG</w:t>
            </w: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Rozwijany zakres usług   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Preferuje operacje, które w ramach podejmowania działalności gospodarczej oraz rozwijania działalności gospodarczej jako główne PKD działalności wskazały PKD zgodne z preferowanym zakresem wskazanym w LSR  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Operacja planuje rozwijanie usług wskazanych jako priorytetowe w LSR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204D84" w:rsidRPr="00EB3D9A" w:rsidTr="007B3013">
        <w:trPr>
          <w:trHeight w:val="518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Operacja planuje rozwijanie innych usług niż te wskazane jako priorytetowe w LSR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1035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Wykorzystanie lokalnych zasobów  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204D84" w:rsidRPr="00EB3D9A" w:rsidTr="007B3013">
        <w:trPr>
          <w:trHeight w:val="518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517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Realizacja projektu nie służy zachowaniu potencjału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803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Promocja obszaru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B3D9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204D84" w:rsidRPr="00EB3D9A" w:rsidTr="007B3013">
        <w:trPr>
          <w:trHeight w:val="802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Projekt nie ma zaplanowanych narzędzi promocyjnych 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780"/>
        </w:trPr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wszystkie poza PDG</w:t>
            </w:r>
          </w:p>
        </w:tc>
        <w:tc>
          <w:tcPr>
            <w:tcW w:w="1701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Wkład własny</w:t>
            </w:r>
          </w:p>
        </w:tc>
        <w:tc>
          <w:tcPr>
            <w:tcW w:w="467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 w:val="restart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204D84" w:rsidRPr="00EB3D9A" w:rsidTr="007B3013">
        <w:trPr>
          <w:trHeight w:val="723"/>
        </w:trPr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Merge/>
          </w:tcPr>
          <w:p w:rsidR="00204D84" w:rsidRPr="00EB3D9A" w:rsidRDefault="00204D84" w:rsidP="007B3013">
            <w:pPr>
              <w:jc w:val="center"/>
              <w:rPr>
                <w:sz w:val="22"/>
                <w:szCs w:val="22"/>
              </w:rPr>
            </w:pPr>
          </w:p>
        </w:tc>
      </w:tr>
      <w:tr w:rsidR="00204D84" w:rsidRPr="00EB3D9A" w:rsidTr="007B3013">
        <w:trPr>
          <w:trHeight w:val="305"/>
        </w:trPr>
        <w:tc>
          <w:tcPr>
            <w:tcW w:w="15167" w:type="dxa"/>
            <w:gridSpan w:val="6"/>
          </w:tcPr>
          <w:p w:rsidR="00204D84" w:rsidRPr="00EB3D9A" w:rsidRDefault="00204D84" w:rsidP="007B3013">
            <w:pPr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lastRenderedPageBreak/>
              <w:t xml:space="preserve">Maksymalna liczba punktów dla projektów z zakresu podejmowania działalności gospodarczej </w:t>
            </w:r>
            <w:r w:rsidRPr="00EB3D9A">
              <w:rPr>
                <w:b/>
                <w:sz w:val="22"/>
                <w:szCs w:val="22"/>
              </w:rPr>
              <w:t>12 pkt. minimum do osiągnięcia aby operacja znalazła się na liście rankingowej 5 pkt.</w:t>
            </w:r>
          </w:p>
        </w:tc>
      </w:tr>
      <w:tr w:rsidR="00204D84" w:rsidRPr="00EB3D9A" w:rsidTr="007B3013">
        <w:trPr>
          <w:trHeight w:val="305"/>
        </w:trPr>
        <w:tc>
          <w:tcPr>
            <w:tcW w:w="15167" w:type="dxa"/>
            <w:gridSpan w:val="6"/>
          </w:tcPr>
          <w:p w:rsidR="00204D84" w:rsidRPr="00EB3D9A" w:rsidRDefault="00204D84" w:rsidP="007B3013">
            <w:pPr>
              <w:rPr>
                <w:sz w:val="22"/>
                <w:szCs w:val="22"/>
              </w:rPr>
            </w:pPr>
            <w:r w:rsidRPr="00EB3D9A">
              <w:rPr>
                <w:sz w:val="22"/>
                <w:szCs w:val="22"/>
              </w:rPr>
              <w:t xml:space="preserve">Maksymalna liczba punktów dla projektów, z wyłączeniem związanych z podejmowaniem działalności gospodarczej </w:t>
            </w:r>
            <w:r w:rsidRPr="00EB3D9A">
              <w:rPr>
                <w:b/>
                <w:sz w:val="22"/>
                <w:szCs w:val="22"/>
              </w:rPr>
              <w:t>14 pkt. minimum do osiągnięcia aby operacja znalazła się na liście rankingowej 6 pkt.</w:t>
            </w:r>
          </w:p>
        </w:tc>
      </w:tr>
    </w:tbl>
    <w:p w:rsidR="00F878AA" w:rsidRDefault="00F878AA" w:rsidP="00F878AA">
      <w:pPr>
        <w:rPr>
          <w:b/>
          <w:sz w:val="22"/>
          <w:szCs w:val="22"/>
        </w:rPr>
      </w:pPr>
    </w:p>
    <w:p w:rsidR="00F878AA" w:rsidRPr="00AB6FEB" w:rsidRDefault="00F878AA" w:rsidP="00F878AA">
      <w:pPr>
        <w:pStyle w:val="Bezodstpw1"/>
        <w:rPr>
          <w:rFonts w:eastAsia="Helvetica"/>
          <w:b/>
          <w:bCs/>
          <w:szCs w:val="22"/>
        </w:rPr>
      </w:pPr>
      <w:r>
        <w:rPr>
          <w:rFonts w:eastAsia="Helvetica"/>
          <w:b/>
          <w:bCs/>
          <w:szCs w:val="22"/>
        </w:rPr>
        <w:t>VI. I</w:t>
      </w:r>
      <w:r w:rsidRPr="00AB6FEB">
        <w:rPr>
          <w:rFonts w:eastAsia="Helvetica"/>
          <w:b/>
          <w:bCs/>
          <w:szCs w:val="22"/>
        </w:rPr>
        <w:t>nformacja o miejscu udostępnienia LSR, formularza wniosku o udzielenie wsparcia, formularza wniosku o płatność, formularza umowy o udzielenie wsparcia oraz dokumentów pomocniczych:</w:t>
      </w:r>
    </w:p>
    <w:p w:rsidR="00F878AA" w:rsidRPr="006C7C5D" w:rsidRDefault="00F878AA" w:rsidP="00F878AA">
      <w:pPr>
        <w:pStyle w:val="Bezodstpw1"/>
        <w:rPr>
          <w:sz w:val="22"/>
          <w:szCs w:val="22"/>
        </w:rPr>
      </w:pPr>
      <w:r w:rsidRPr="00E05701">
        <w:rPr>
          <w:rFonts w:eastAsia="Helvetica"/>
          <w:b/>
          <w:bCs/>
          <w:sz w:val="22"/>
          <w:szCs w:val="22"/>
        </w:rPr>
        <w:t>Szczegółowe informacje</w:t>
      </w:r>
      <w:r w:rsidRPr="00E05701">
        <w:rPr>
          <w:rFonts w:eastAsia="Helvetica"/>
          <w:sz w:val="22"/>
          <w:szCs w:val="22"/>
        </w:rPr>
        <w:t xml:space="preserve"> dotyczące naboru, w tym kryteria wyboru operacji i wykaz niezbędnych dokumentów wraz z formularzem wniosku o przyznanie pomocy dostępne są na stronie internetowej LGD Kraina Wzgórz Trzebnickich </w:t>
      </w:r>
      <w:hyperlink r:id="rId7" w:history="1">
        <w:r w:rsidRPr="00E05701">
          <w:rPr>
            <w:rStyle w:val="Hipercze"/>
            <w:sz w:val="22"/>
            <w:szCs w:val="22"/>
          </w:rPr>
          <w:t>www.krainawzgorz.pl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, </w:t>
      </w:r>
      <w:r w:rsidRPr="00E05701">
        <w:rPr>
          <w:rFonts w:eastAsia="Helvetica-Bold"/>
          <w:bCs/>
          <w:sz w:val="22"/>
          <w:szCs w:val="22"/>
        </w:rPr>
        <w:t xml:space="preserve">Agencji Restrukturyzacji i Modernizacji Rolnictwa </w:t>
      </w:r>
      <w:hyperlink r:id="rId8" w:history="1">
        <w:r w:rsidRPr="00E05701">
          <w:rPr>
            <w:rStyle w:val="Hipercze"/>
            <w:rFonts w:eastAsia="Helvetica-Bold"/>
            <w:bCs/>
            <w:sz w:val="22"/>
            <w:szCs w:val="22"/>
          </w:rPr>
          <w:t>www.arimr.gov.pl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 </w:t>
      </w:r>
      <w:r w:rsidRPr="00E05701">
        <w:rPr>
          <w:rFonts w:eastAsia="Helvetica"/>
          <w:sz w:val="22"/>
          <w:szCs w:val="22"/>
        </w:rPr>
        <w:t xml:space="preserve">oraz w biurze LGD Kraina Wzgórz Trzebnickich, w siedzibie oraz na stronie internetowej Wydziału Rozwoju Obszarów Wiejskich Urzędu Marszałkowskiego Województwa Dolnośląskiego:  </w:t>
      </w:r>
      <w:hyperlink r:id="rId9" w:history="1">
        <w:r w:rsidRPr="00E05701">
          <w:rPr>
            <w:rStyle w:val="Hipercze"/>
            <w:sz w:val="22"/>
            <w:szCs w:val="22"/>
          </w:rPr>
          <w:t>www.prow.dolnyslask.pl</w:t>
        </w:r>
      </w:hyperlink>
      <w:r w:rsidRPr="00E05701">
        <w:rPr>
          <w:rFonts w:eastAsia="Helvetica-Bold"/>
          <w:sz w:val="22"/>
          <w:szCs w:val="22"/>
        </w:rPr>
        <w:t>.</w:t>
      </w:r>
      <w:r w:rsidRPr="00E05701">
        <w:rPr>
          <w:rFonts w:eastAsia="TimesNewRomanPSMT"/>
          <w:b/>
          <w:bCs/>
          <w:sz w:val="22"/>
          <w:szCs w:val="22"/>
        </w:rPr>
        <w:t xml:space="preserve"> </w:t>
      </w:r>
    </w:p>
    <w:p w:rsidR="00F878AA" w:rsidRPr="00E05701" w:rsidRDefault="00F878AA" w:rsidP="00F878AA">
      <w:pPr>
        <w:pStyle w:val="Bezodstpw1"/>
        <w:rPr>
          <w:rFonts w:eastAsia="Helvetica-Bold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LGD Kraina Wzgórz Trzebnickich udziela </w:t>
      </w:r>
      <w:r w:rsidRPr="00E05701">
        <w:rPr>
          <w:rFonts w:eastAsia="Helvetica-Bold"/>
          <w:b/>
          <w:bCs/>
          <w:sz w:val="22"/>
          <w:szCs w:val="22"/>
        </w:rPr>
        <w:t>bezpłatnej pomocy</w:t>
      </w:r>
      <w:r w:rsidRPr="00E05701">
        <w:rPr>
          <w:rFonts w:eastAsia="Helvetica"/>
          <w:sz w:val="22"/>
          <w:szCs w:val="22"/>
        </w:rPr>
        <w:t xml:space="preserve"> w przygotowaniu wniosku, w ramach doradztwa oraz szkoleń dla zainteresowanych - szczegóły zamieszczone na stronie inter</w:t>
      </w:r>
      <w:r>
        <w:rPr>
          <w:rFonts w:eastAsia="Helvetica"/>
          <w:sz w:val="22"/>
          <w:szCs w:val="22"/>
        </w:rPr>
        <w:t xml:space="preserve">netowej LGD </w:t>
      </w:r>
      <w:hyperlink r:id="rId10" w:history="1">
        <w:r w:rsidRPr="00EB270F">
          <w:rPr>
            <w:rStyle w:val="Hipercze"/>
            <w:rFonts w:eastAsia="Helvetica"/>
            <w:sz w:val="22"/>
            <w:szCs w:val="22"/>
          </w:rPr>
          <w:t>www.krainawzgorz.pl</w:t>
        </w:r>
      </w:hyperlink>
      <w:r>
        <w:rPr>
          <w:rFonts w:eastAsia="Helvetica"/>
          <w:sz w:val="22"/>
          <w:szCs w:val="22"/>
        </w:rPr>
        <w:t xml:space="preserve"> lub w biurze LGD, mieszczącym się przy ul. </w:t>
      </w:r>
      <w:r w:rsidR="00EB3D9A">
        <w:rPr>
          <w:rFonts w:eastAsia="Helvetica"/>
          <w:sz w:val="22"/>
          <w:szCs w:val="22"/>
        </w:rPr>
        <w:t>Obrońców Pokoju 1a/1</w:t>
      </w:r>
      <w:r>
        <w:rPr>
          <w:rFonts w:eastAsia="Helvetica"/>
          <w:sz w:val="22"/>
          <w:szCs w:val="22"/>
        </w:rPr>
        <w:t xml:space="preserve"> w Trzebnicy (biuro działa od poniedziałku do piątku w godzinach 8:00 – 16:00, tel. 71/312 38 09, kom. 609 141 335, e-mail: lgdkwt@wp.pl)</w:t>
      </w:r>
    </w:p>
    <w:p w:rsidR="00F878AA" w:rsidRDefault="00F878AA" w:rsidP="00F878AA">
      <w:pPr>
        <w:pStyle w:val="Bezodstpw1"/>
        <w:rPr>
          <w:rFonts w:eastAsia="Helvetica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Dodatkowych informacji udzielają: </w:t>
      </w:r>
      <w:r w:rsidRPr="00E05701">
        <w:rPr>
          <w:rFonts w:eastAsia="Helvetica"/>
          <w:b/>
          <w:bCs/>
          <w:sz w:val="22"/>
          <w:szCs w:val="22"/>
        </w:rPr>
        <w:t>Pracownicy Biura – tel. 71 312 38 09</w:t>
      </w:r>
    </w:p>
    <w:p w:rsidR="00F878AA" w:rsidRPr="00FE3ACB" w:rsidRDefault="00383D5B" w:rsidP="00F878AA">
      <w:pPr>
        <w:pStyle w:val="Bezodstpw1"/>
        <w:rPr>
          <w:rFonts w:eastAsia="Helvetica"/>
          <w:b/>
          <w:color w:val="FF0000"/>
          <w:sz w:val="22"/>
          <w:szCs w:val="22"/>
        </w:rPr>
      </w:pPr>
      <w:r>
        <w:rPr>
          <w:rFonts w:eastAsia="Helvetica-Bold"/>
          <w:b/>
          <w:bCs/>
          <w:color w:val="FF0000"/>
          <w:sz w:val="22"/>
          <w:szCs w:val="22"/>
        </w:rPr>
        <w:t xml:space="preserve">UWAGA </w:t>
      </w:r>
      <w:r w:rsidR="00F878AA" w:rsidRPr="00FE3ACB">
        <w:rPr>
          <w:rFonts w:eastAsia="Helvetica-Bold"/>
          <w:b/>
          <w:bCs/>
          <w:color w:val="FF0000"/>
          <w:sz w:val="22"/>
          <w:szCs w:val="22"/>
        </w:rPr>
        <w:t>Za prawidłowe sporządzenie wniosku odpowiada WNIOSKODAWCA.</w:t>
      </w:r>
    </w:p>
    <w:p w:rsidR="00F878AA" w:rsidRPr="00E05701" w:rsidRDefault="00F878AA" w:rsidP="00F878AA">
      <w:pPr>
        <w:pStyle w:val="Bezodstpw1"/>
        <w:rPr>
          <w:rFonts w:eastAsia="Helvetica"/>
          <w:sz w:val="22"/>
          <w:szCs w:val="22"/>
        </w:rPr>
      </w:pPr>
    </w:p>
    <w:p w:rsidR="00F878AA" w:rsidRPr="00C17180" w:rsidRDefault="00F878AA" w:rsidP="00F878AA">
      <w:pPr>
        <w:pStyle w:val="Bezodstpw1"/>
        <w:rPr>
          <w:rFonts w:eastAsia="Helvetica"/>
          <w:b/>
          <w:sz w:val="22"/>
          <w:szCs w:val="22"/>
          <w:u w:val="single"/>
        </w:rPr>
      </w:pPr>
      <w:r w:rsidRPr="00C17180">
        <w:rPr>
          <w:rFonts w:eastAsia="Helvetica"/>
          <w:b/>
          <w:sz w:val="22"/>
          <w:szCs w:val="22"/>
          <w:u w:val="single"/>
        </w:rPr>
        <w:t>Do pobrania formularze wniosków:</w:t>
      </w:r>
    </w:p>
    <w:p w:rsidR="00EB3D9A" w:rsidRDefault="00EB3D9A" w:rsidP="00EB3D9A">
      <w:pPr>
        <w:pStyle w:val="Bezodstpw1"/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I. Operacje w ramach poddziałania 19.2 z wyłączeniem projektów grantowych oraz operacji w zakresie podejmowania działalności gospodarczej</w:t>
      </w:r>
    </w:p>
    <w:p w:rsidR="00EB3D9A" w:rsidRDefault="00EB3D9A" w:rsidP="00EB3D9A">
      <w:pPr>
        <w:pStyle w:val="Bezodstpw1"/>
        <w:numPr>
          <w:ilvl w:val="0"/>
          <w:numId w:val="12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Formularz wniosku o przyznanie pomocy</w:t>
      </w:r>
    </w:p>
    <w:p w:rsidR="00EB3D9A" w:rsidRDefault="00EB3D9A" w:rsidP="00EB3D9A">
      <w:pPr>
        <w:pStyle w:val="Bezodstpw1"/>
        <w:numPr>
          <w:ilvl w:val="0"/>
          <w:numId w:val="12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Instrukcja wypełniania wniosku o przyznanie pomocy</w:t>
      </w:r>
    </w:p>
    <w:p w:rsidR="00EB3D9A" w:rsidRDefault="00EB3D9A" w:rsidP="00EB3D9A">
      <w:pPr>
        <w:pStyle w:val="Bezodstpw1"/>
        <w:numPr>
          <w:ilvl w:val="0"/>
          <w:numId w:val="12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Biznesplan</w:t>
      </w:r>
    </w:p>
    <w:p w:rsidR="00EB3D9A" w:rsidRDefault="00EB3D9A" w:rsidP="00EB3D9A">
      <w:pPr>
        <w:pStyle w:val="Bezodstpw1"/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 xml:space="preserve">II. Operacje w ramach poddziałania 19.2 w zakresie podejmowania działalności gospodarczej </w:t>
      </w:r>
    </w:p>
    <w:p w:rsidR="00EB3D9A" w:rsidRDefault="00EB3D9A" w:rsidP="00EB3D9A">
      <w:pPr>
        <w:pStyle w:val="Bezodstpw1"/>
        <w:numPr>
          <w:ilvl w:val="0"/>
          <w:numId w:val="13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Formularz wniosku o przyznanie pomocy</w:t>
      </w:r>
    </w:p>
    <w:p w:rsidR="00EB3D9A" w:rsidRDefault="00EB3D9A" w:rsidP="00EB3D9A">
      <w:pPr>
        <w:pStyle w:val="Bezodstpw1"/>
        <w:numPr>
          <w:ilvl w:val="0"/>
          <w:numId w:val="13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Instrukcja wypełniania wniosku o przyznanie pomocy</w:t>
      </w:r>
    </w:p>
    <w:p w:rsidR="00EB3D9A" w:rsidRDefault="00EB3D9A" w:rsidP="00EB3D9A">
      <w:pPr>
        <w:pStyle w:val="Bezodstpw1"/>
        <w:numPr>
          <w:ilvl w:val="0"/>
          <w:numId w:val="13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Biznesplan</w:t>
      </w:r>
    </w:p>
    <w:p w:rsidR="00F878AA" w:rsidRDefault="00F878AA" w:rsidP="00383D5B">
      <w:pPr>
        <w:pStyle w:val="Bezodstpw1"/>
        <w:ind w:left="360"/>
        <w:rPr>
          <w:rFonts w:eastAsia="Helvetica"/>
          <w:sz w:val="22"/>
          <w:szCs w:val="22"/>
        </w:rPr>
      </w:pPr>
    </w:p>
    <w:p w:rsidR="00EB3D9A" w:rsidRDefault="00EB3D9A" w:rsidP="00383D5B">
      <w:pPr>
        <w:pStyle w:val="Bezodstpw1"/>
        <w:ind w:left="360"/>
        <w:rPr>
          <w:rFonts w:eastAsia="Helvetica"/>
          <w:sz w:val="22"/>
          <w:szCs w:val="22"/>
        </w:rPr>
      </w:pPr>
    </w:p>
    <w:p w:rsidR="00F878AA" w:rsidRPr="00C17180" w:rsidRDefault="00F878AA" w:rsidP="00F878AA">
      <w:pPr>
        <w:pStyle w:val="Bezodstpw1"/>
        <w:ind w:left="720"/>
        <w:rPr>
          <w:rFonts w:eastAsia="Helvetica"/>
          <w:sz w:val="22"/>
          <w:szCs w:val="22"/>
        </w:rPr>
      </w:pPr>
    </w:p>
    <w:p w:rsidR="00F878AA" w:rsidRPr="00E05701" w:rsidRDefault="00F878AA" w:rsidP="00F878AA">
      <w:pPr>
        <w:pStyle w:val="Bezodstpw1"/>
        <w:jc w:val="center"/>
        <w:rPr>
          <w:sz w:val="22"/>
          <w:szCs w:val="22"/>
        </w:rPr>
      </w:pPr>
      <w:r w:rsidRPr="00E05701">
        <w:rPr>
          <w:rFonts w:eastAsia="TimesNewRomanPSMT"/>
          <w:sz w:val="22"/>
          <w:szCs w:val="22"/>
        </w:rPr>
        <w:t>Ogłoszenie opracowane przez Stowarzyszenie LGD Kraina Wzgórz Trzebnickich</w:t>
      </w:r>
      <w:r w:rsidRPr="00E05701">
        <w:rPr>
          <w:rFonts w:eastAsia="TimesNewRomanPSMT"/>
          <w:sz w:val="22"/>
          <w:szCs w:val="22"/>
        </w:rPr>
        <w:br/>
        <w:t>Ogłoszenie współfinansowane ze środków Unii Europejskiej w ramach Programu Rozwoju Obszarów Wiejskich na lata 2014-2020</w:t>
      </w:r>
      <w:r w:rsidRPr="00E05701">
        <w:rPr>
          <w:rFonts w:eastAsia="TimesNewRomanPSMT"/>
          <w:sz w:val="22"/>
          <w:szCs w:val="22"/>
        </w:rPr>
        <w:br/>
        <w:t>Instytucja Zarządzająca Programem Rozwoju Obszarów Wiejskich na lata 2014-2020 –</w:t>
      </w:r>
      <w:r w:rsidRPr="00E05701">
        <w:rPr>
          <w:rFonts w:eastAsia="TimesNewRomanPSMT"/>
          <w:sz w:val="22"/>
          <w:szCs w:val="22"/>
        </w:rPr>
        <w:br/>
        <w:t>Ministerstwo Rolnictwa i Rozwoju Wsi</w:t>
      </w:r>
    </w:p>
    <w:p w:rsidR="00EB4E52" w:rsidRDefault="00EB4E52"/>
    <w:sectPr w:rsidR="00EB4E52" w:rsidSect="00E05701"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charset w:val="00"/>
    <w:family w:val="roman"/>
    <w:pitch w:val="default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96CC9562"/>
    <w:name w:val="WW8Num3"/>
    <w:lvl w:ilvl="0">
      <w:start w:val="1"/>
      <w:numFmt w:val="bullet"/>
      <w:lvlText w:val=""/>
      <w:lvlJc w:val="left"/>
      <w:pPr>
        <w:tabs>
          <w:tab w:val="num" w:pos="34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8"/>
        </w:tabs>
        <w:ind w:left="1788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348"/>
        </w:tabs>
        <w:ind w:left="2508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34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48"/>
        </w:tabs>
        <w:ind w:left="3948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348"/>
        </w:tabs>
        <w:ind w:left="4668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34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48"/>
        </w:tabs>
        <w:ind w:left="6108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348"/>
        </w:tabs>
        <w:ind w:left="6828" w:hanging="36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A231A2E"/>
    <w:multiLevelType w:val="hybridMultilevel"/>
    <w:tmpl w:val="1B445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547F2"/>
    <w:multiLevelType w:val="hybridMultilevel"/>
    <w:tmpl w:val="804ED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3A04B2"/>
    <w:multiLevelType w:val="hybridMultilevel"/>
    <w:tmpl w:val="2F540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63849"/>
    <w:multiLevelType w:val="hybridMultilevel"/>
    <w:tmpl w:val="AE081D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E27502"/>
    <w:multiLevelType w:val="hybridMultilevel"/>
    <w:tmpl w:val="73226102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004E61"/>
    <w:multiLevelType w:val="hybridMultilevel"/>
    <w:tmpl w:val="50AA1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7703D"/>
    <w:multiLevelType w:val="hybridMultilevel"/>
    <w:tmpl w:val="5B869E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5E7B53"/>
    <w:multiLevelType w:val="hybridMultilevel"/>
    <w:tmpl w:val="EE5E14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D6AAF"/>
    <w:multiLevelType w:val="hybridMultilevel"/>
    <w:tmpl w:val="DD2EA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F0C34"/>
    <w:multiLevelType w:val="hybridMultilevel"/>
    <w:tmpl w:val="8452B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12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AA"/>
    <w:rsid w:val="00204D84"/>
    <w:rsid w:val="002C5380"/>
    <w:rsid w:val="002D5C6D"/>
    <w:rsid w:val="00383D5B"/>
    <w:rsid w:val="00694667"/>
    <w:rsid w:val="006A1E43"/>
    <w:rsid w:val="00AD026B"/>
    <w:rsid w:val="00AF1521"/>
    <w:rsid w:val="00EB3D9A"/>
    <w:rsid w:val="00EB4E52"/>
    <w:rsid w:val="00F878AA"/>
    <w:rsid w:val="00FE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4AF0"/>
  <w15:chartTrackingRefBased/>
  <w15:docId w15:val="{876DF6F5-0410-44B4-ACEB-E5474A46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8A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F878AA"/>
    <w:rPr>
      <w:b/>
      <w:bCs/>
    </w:rPr>
  </w:style>
  <w:style w:type="character" w:styleId="Hipercze">
    <w:name w:val="Hyperlink"/>
    <w:rsid w:val="00F878AA"/>
    <w:rPr>
      <w:color w:val="0000FF"/>
      <w:u w:val="single"/>
    </w:rPr>
  </w:style>
  <w:style w:type="paragraph" w:customStyle="1" w:styleId="Bezodstpw1">
    <w:name w:val="Bez odstępów1"/>
    <w:rsid w:val="00F878AA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878AA"/>
    <w:pPr>
      <w:spacing w:after="200" w:line="276" w:lineRule="auto"/>
      <w:ind w:left="720"/>
    </w:pPr>
    <w:rPr>
      <w:rFonts w:eastAsia="Lucida Sans Unicode"/>
      <w:kern w:val="0"/>
    </w:rPr>
  </w:style>
  <w:style w:type="paragraph" w:customStyle="1" w:styleId="Default">
    <w:name w:val="Default"/>
    <w:rsid w:val="00F878AA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paragraph" w:styleId="Bezodstpw">
    <w:name w:val="No Spacing"/>
    <w:uiPriority w:val="1"/>
    <w:qFormat/>
    <w:rsid w:val="00F878AA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table" w:styleId="Tabela-Siatka">
    <w:name w:val="Table Grid"/>
    <w:basedOn w:val="Standardowy"/>
    <w:uiPriority w:val="39"/>
    <w:rsid w:val="00204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ainawzgorz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inawzgorz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krainawzgor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w.dolnyslas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2120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3</cp:revision>
  <dcterms:created xsi:type="dcterms:W3CDTF">2017-06-28T12:14:00Z</dcterms:created>
  <dcterms:modified xsi:type="dcterms:W3CDTF">2017-07-17T09:41:00Z</dcterms:modified>
</cp:coreProperties>
</file>