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8E9" w:rsidRPr="00B770AF" w:rsidRDefault="005F032E" w:rsidP="005F032E">
      <w:pPr>
        <w:jc w:val="center"/>
        <w:rPr>
          <w:b/>
          <w:sz w:val="28"/>
        </w:rPr>
      </w:pPr>
      <w:r w:rsidRPr="00B770AF">
        <w:rPr>
          <w:b/>
          <w:sz w:val="28"/>
        </w:rPr>
        <w:t>NABÓR NR 1/2017</w:t>
      </w:r>
    </w:p>
    <w:p w:rsidR="005F032E" w:rsidRDefault="005F032E" w:rsidP="005F032E">
      <w:pPr>
        <w:pStyle w:val="Bezodstpw1"/>
        <w:numPr>
          <w:ilvl w:val="0"/>
          <w:numId w:val="1"/>
        </w:numPr>
        <w:rPr>
          <w:rStyle w:val="Pogrubienie"/>
          <w:rFonts w:eastAsia="TimesNewRomanPSMT"/>
          <w:bCs w:val="0"/>
          <w:szCs w:val="22"/>
        </w:rPr>
      </w:pPr>
      <w:r w:rsidRPr="007B59A7">
        <w:rPr>
          <w:rStyle w:val="Pogrubienie"/>
          <w:rFonts w:eastAsia="TimesNewRomanPSMT"/>
          <w:bCs w:val="0"/>
          <w:szCs w:val="22"/>
        </w:rPr>
        <w:t>Budowa lub przebudowa ogólnodostępnej i niekomercyjnej infrastruktury turystycznej lub rekreacyjnej, lub kulturalnej</w:t>
      </w:r>
      <w:r w:rsidRPr="007B59A7">
        <w:rPr>
          <w:rStyle w:val="Pogrubienie"/>
          <w:rFonts w:eastAsia="TimesNewRomanPSMT"/>
          <w:b w:val="0"/>
          <w:bCs w:val="0"/>
          <w:szCs w:val="22"/>
        </w:rPr>
        <w:t xml:space="preserve"> - limit dostępnych środków: 125.000 Euro </w:t>
      </w:r>
      <w:r w:rsidRPr="007B59A7">
        <w:rPr>
          <w:rStyle w:val="Pogrubienie"/>
          <w:rFonts w:eastAsia="TimesNewRomanPSMT"/>
          <w:bCs w:val="0"/>
          <w:szCs w:val="22"/>
        </w:rPr>
        <w:t>(500.000 PLN).</w:t>
      </w:r>
    </w:p>
    <w:tbl>
      <w:tblPr>
        <w:tblpPr w:leftFromText="141" w:rightFromText="141" w:vertAnchor="page" w:horzAnchor="margin" w:tblpY="2356"/>
        <w:tblW w:w="10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"/>
        <w:gridCol w:w="1353"/>
        <w:gridCol w:w="958"/>
        <w:gridCol w:w="3220"/>
        <w:gridCol w:w="2200"/>
        <w:gridCol w:w="2260"/>
      </w:tblGrid>
      <w:tr w:rsidR="005F032E" w:rsidRPr="005F032E" w:rsidTr="005F032E">
        <w:trPr>
          <w:trHeight w:val="315"/>
        </w:trPr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wniosku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działanie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dofinansowania</w:t>
            </w:r>
          </w:p>
        </w:tc>
      </w:tr>
      <w:tr w:rsidR="005F032E" w:rsidRPr="005F032E" w:rsidTr="005F032E">
        <w:trPr>
          <w:trHeight w:val="300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1/2017/BPI/1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BPI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Fundacja Blisko Wsi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75 000,00</w:t>
            </w:r>
          </w:p>
        </w:tc>
      </w:tr>
      <w:tr w:rsidR="005F032E" w:rsidRPr="005F032E" w:rsidTr="005F032E">
        <w:trPr>
          <w:trHeight w:val="600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1/2017/BPI/2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BPI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Stowarzyszenie Rozwoju Pęgowa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58 896,99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58 000,00</w:t>
            </w:r>
          </w:p>
        </w:tc>
      </w:tr>
      <w:tr w:rsidR="005F032E" w:rsidRPr="005F032E" w:rsidTr="005F032E">
        <w:trPr>
          <w:trHeight w:val="300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1/2017/BPI/3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BPI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Gmina Trzebnica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99 997,53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63 628,43</w:t>
            </w:r>
          </w:p>
        </w:tc>
      </w:tr>
      <w:tr w:rsidR="005F032E" w:rsidRPr="005F032E" w:rsidTr="005F032E">
        <w:trPr>
          <w:trHeight w:val="300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1/2017/BPI/4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BPI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Gmina Wisznia Mała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84 132,00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53 533,19</w:t>
            </w:r>
          </w:p>
        </w:tc>
      </w:tr>
      <w:tr w:rsidR="005F032E" w:rsidRPr="005F032E" w:rsidTr="005F032E">
        <w:trPr>
          <w:trHeight w:val="600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1/2017/BPI/5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BPI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Społeczne Stowarzyszenie Wiejskie OKOLICE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59 914,04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59 314,90</w:t>
            </w:r>
          </w:p>
        </w:tc>
      </w:tr>
      <w:tr w:rsidR="005F032E" w:rsidRPr="005F032E" w:rsidTr="005F032E">
        <w:trPr>
          <w:trHeight w:val="600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1/2017/BPI/6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BPI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Klub Piłkarski "Bór" Oborniki Śląskie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56 199,96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55 637,96</w:t>
            </w:r>
          </w:p>
        </w:tc>
      </w:tr>
      <w:tr w:rsidR="005F032E" w:rsidRPr="005F032E" w:rsidTr="005F032E">
        <w:trPr>
          <w:trHeight w:val="600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1/2017/BPI/7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BPI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Stowarzyszenie Sołtysów na Rzecz Rozwoju Gminy Zawonia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174 429,07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5F032E" w:rsidRPr="005F032E" w:rsidTr="005F032E">
        <w:trPr>
          <w:trHeight w:val="300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1/2017/BPI/8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BPI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Gmina Zawonia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140 474,86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89 384,15</w:t>
            </w:r>
          </w:p>
        </w:tc>
      </w:tr>
      <w:tr w:rsidR="005F032E" w:rsidRPr="005F032E" w:rsidTr="005F032E">
        <w:trPr>
          <w:trHeight w:val="315"/>
        </w:trPr>
        <w:tc>
          <w:tcPr>
            <w:tcW w:w="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1/2017/BPI/9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BPI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Obornicki Ośrodek Kultury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73 075,61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46 498,01</w:t>
            </w:r>
          </w:p>
        </w:tc>
      </w:tr>
      <w:tr w:rsidR="005F032E" w:rsidRPr="005F032E" w:rsidTr="005F032E">
        <w:trPr>
          <w:trHeight w:val="315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600 996,64</w:t>
            </w:r>
          </w:p>
        </w:tc>
      </w:tr>
    </w:tbl>
    <w:p w:rsidR="005F032E" w:rsidRDefault="005F032E"/>
    <w:p w:rsidR="005F032E" w:rsidRDefault="005F032E"/>
    <w:p w:rsidR="005F032E" w:rsidRDefault="005F032E"/>
    <w:p w:rsidR="005F032E" w:rsidRPr="005F032E" w:rsidRDefault="005F032E" w:rsidP="005F032E">
      <w:pPr>
        <w:pStyle w:val="Akapitzlist"/>
        <w:numPr>
          <w:ilvl w:val="0"/>
          <w:numId w:val="1"/>
        </w:numPr>
        <w:rPr>
          <w:rStyle w:val="Pogrubienie"/>
          <w:rFonts w:ascii="Times New Roman" w:hAnsi="Times New Roman" w:cs="Times New Roman"/>
          <w:b w:val="0"/>
          <w:bCs w:val="0"/>
          <w:sz w:val="24"/>
        </w:rPr>
      </w:pPr>
      <w:r w:rsidRPr="005F032E">
        <w:rPr>
          <w:rStyle w:val="Pogrubienie"/>
          <w:rFonts w:ascii="Times New Roman" w:eastAsia="TimesNewRomanPSMT" w:hAnsi="Times New Roman" w:cs="Times New Roman"/>
          <w:bCs w:val="0"/>
          <w:sz w:val="24"/>
        </w:rPr>
        <w:t xml:space="preserve">Zachowanie dziedzictwa lokalnego </w:t>
      </w:r>
      <w:r w:rsidRPr="005F032E">
        <w:rPr>
          <w:rStyle w:val="Pogrubienie"/>
          <w:rFonts w:ascii="Times New Roman" w:eastAsia="TimesNewRomanPSMT" w:hAnsi="Times New Roman" w:cs="Times New Roman"/>
          <w:b w:val="0"/>
          <w:bCs w:val="0"/>
          <w:sz w:val="24"/>
        </w:rPr>
        <w:t>- limit dostępnych środków: 12 500 Euro</w:t>
      </w:r>
      <w:r w:rsidRPr="005F032E">
        <w:rPr>
          <w:rStyle w:val="Pogrubienie"/>
          <w:rFonts w:ascii="Times New Roman" w:eastAsia="TimesNewRomanPSMT" w:hAnsi="Times New Roman" w:cs="Times New Roman"/>
          <w:bCs w:val="0"/>
          <w:sz w:val="24"/>
        </w:rPr>
        <w:t xml:space="preserve"> (50.000 PLN)</w:t>
      </w:r>
    </w:p>
    <w:tbl>
      <w:tblPr>
        <w:tblW w:w="10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"/>
        <w:gridCol w:w="1420"/>
        <w:gridCol w:w="958"/>
        <w:gridCol w:w="3220"/>
        <w:gridCol w:w="2200"/>
        <w:gridCol w:w="2260"/>
      </w:tblGrid>
      <w:tr w:rsidR="005F032E" w:rsidRPr="005F032E" w:rsidTr="005F032E">
        <w:trPr>
          <w:trHeight w:val="31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wniosku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działanie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dofinansowania</w:t>
            </w:r>
          </w:p>
        </w:tc>
      </w:tr>
      <w:tr w:rsidR="005F032E" w:rsidRPr="005F032E" w:rsidTr="005F032E">
        <w:trPr>
          <w:trHeight w:val="1215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1/2017/ZDL/1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ZDL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Rzymskokatolicka Parafia pod wezwaniem św. Stanisława Biskupa i Męczennika w Krynicznie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120 000,00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50 000,00</w:t>
            </w:r>
          </w:p>
        </w:tc>
      </w:tr>
      <w:tr w:rsidR="005F032E" w:rsidRPr="005F032E" w:rsidTr="005F032E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suma: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50 000,00</w:t>
            </w:r>
          </w:p>
        </w:tc>
      </w:tr>
    </w:tbl>
    <w:p w:rsidR="005F032E" w:rsidRDefault="005F032E" w:rsidP="005F032E">
      <w:pPr>
        <w:rPr>
          <w:rStyle w:val="Pogrubienie"/>
          <w:rFonts w:ascii="Times New Roman" w:hAnsi="Times New Roman" w:cs="Times New Roman"/>
          <w:b w:val="0"/>
          <w:bCs w:val="0"/>
          <w:sz w:val="24"/>
        </w:rPr>
      </w:pPr>
    </w:p>
    <w:p w:rsidR="005F032E" w:rsidRPr="005F032E" w:rsidRDefault="005F032E" w:rsidP="005F032E">
      <w:pPr>
        <w:rPr>
          <w:rStyle w:val="Pogrubienie"/>
          <w:rFonts w:ascii="Times New Roman" w:hAnsi="Times New Roman" w:cs="Times New Roman"/>
          <w:b w:val="0"/>
          <w:bCs w:val="0"/>
          <w:sz w:val="24"/>
        </w:rPr>
      </w:pPr>
    </w:p>
    <w:p w:rsidR="005F032E" w:rsidRPr="007B59A7" w:rsidRDefault="005F032E" w:rsidP="005F032E">
      <w:pPr>
        <w:pStyle w:val="Bezodstpw1"/>
        <w:numPr>
          <w:ilvl w:val="0"/>
          <w:numId w:val="1"/>
        </w:numPr>
        <w:rPr>
          <w:rStyle w:val="Pogrubienie"/>
          <w:rFonts w:eastAsia="TimesNewRomanPSMT"/>
          <w:bCs w:val="0"/>
          <w:szCs w:val="22"/>
        </w:rPr>
      </w:pPr>
      <w:r w:rsidRPr="007B59A7">
        <w:rPr>
          <w:b/>
          <w:bCs/>
          <w:szCs w:val="22"/>
        </w:rPr>
        <w:t>Rozwijanie</w:t>
      </w:r>
      <w:r w:rsidRPr="007B59A7">
        <w:rPr>
          <w:rStyle w:val="Pogrubienie"/>
          <w:rFonts w:eastAsia="Helvetica"/>
          <w:szCs w:val="22"/>
        </w:rPr>
        <w:t xml:space="preserve"> działalności gospodarczej - </w:t>
      </w:r>
      <w:r w:rsidRPr="007B59A7">
        <w:rPr>
          <w:rFonts w:eastAsia="Helvetica"/>
          <w:szCs w:val="22"/>
        </w:rPr>
        <w:t>limit</w:t>
      </w:r>
      <w:r w:rsidRPr="007B59A7">
        <w:rPr>
          <w:rStyle w:val="Pogrubienie"/>
          <w:rFonts w:eastAsia="Helvetica-Bold"/>
          <w:b w:val="0"/>
          <w:szCs w:val="22"/>
        </w:rPr>
        <w:t xml:space="preserve"> dostępnych środków</w:t>
      </w:r>
      <w:r w:rsidRPr="007B59A7">
        <w:rPr>
          <w:rStyle w:val="Pogrubienie"/>
          <w:rFonts w:eastAsia="Helvetica"/>
          <w:b w:val="0"/>
          <w:szCs w:val="22"/>
        </w:rPr>
        <w:t>: 25.000 Euro</w:t>
      </w:r>
      <w:r w:rsidRPr="007B59A7">
        <w:rPr>
          <w:rStyle w:val="Pogrubienie"/>
          <w:rFonts w:eastAsia="Helvetica"/>
          <w:szCs w:val="22"/>
        </w:rPr>
        <w:t xml:space="preserve"> (100.000 PLN)</w:t>
      </w:r>
    </w:p>
    <w:p w:rsidR="005F032E" w:rsidRDefault="005F032E" w:rsidP="005F032E">
      <w:pPr>
        <w:ind w:left="360"/>
        <w:rPr>
          <w:rFonts w:ascii="Times New Roman" w:hAnsi="Times New Roman" w:cs="Times New Roman"/>
          <w:sz w:val="24"/>
        </w:rPr>
      </w:pPr>
    </w:p>
    <w:tbl>
      <w:tblPr>
        <w:tblW w:w="10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"/>
        <w:gridCol w:w="1458"/>
        <w:gridCol w:w="958"/>
        <w:gridCol w:w="3220"/>
        <w:gridCol w:w="2200"/>
        <w:gridCol w:w="2260"/>
      </w:tblGrid>
      <w:tr w:rsidR="005F032E" w:rsidRPr="005F032E" w:rsidTr="005F032E">
        <w:trPr>
          <w:trHeight w:val="31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wniosku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działanie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dofinansowania</w:t>
            </w:r>
          </w:p>
        </w:tc>
      </w:tr>
      <w:tr w:rsidR="005F032E" w:rsidRPr="005F032E" w:rsidTr="005F032E">
        <w:trPr>
          <w:trHeight w:val="315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1/2017/RDG/1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RDG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Dariusz Matuszewski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85 723,37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color w:val="000000"/>
                <w:lang w:eastAsia="pl-PL"/>
              </w:rPr>
              <w:t>58 976,63</w:t>
            </w:r>
          </w:p>
        </w:tc>
      </w:tr>
      <w:tr w:rsidR="005F032E" w:rsidRPr="005F032E" w:rsidTr="005F032E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suma: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5F032E" w:rsidRPr="005F032E" w:rsidRDefault="005F032E" w:rsidP="005F0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F032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58 976,63</w:t>
            </w:r>
          </w:p>
        </w:tc>
      </w:tr>
    </w:tbl>
    <w:p w:rsidR="005F032E" w:rsidRPr="005F032E" w:rsidRDefault="005F032E" w:rsidP="005F032E">
      <w:pPr>
        <w:ind w:left="36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5F032E" w:rsidRPr="005F032E" w:rsidSect="005F03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Helvetica-Bold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B04A8F8A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2E"/>
    <w:rsid w:val="005F032E"/>
    <w:rsid w:val="007378E9"/>
    <w:rsid w:val="00B7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4425"/>
  <w15:chartTrackingRefBased/>
  <w15:docId w15:val="{D564B101-64C5-4FF1-A9C9-DEEE1C61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5F032E"/>
    <w:rPr>
      <w:b/>
      <w:bCs/>
    </w:rPr>
  </w:style>
  <w:style w:type="paragraph" w:customStyle="1" w:styleId="Bezodstpw1">
    <w:name w:val="Bez odstępów1"/>
    <w:rsid w:val="005F032E"/>
    <w:pPr>
      <w:suppressAutoHyphens/>
      <w:spacing w:before="100" w:after="100" w:line="240" w:lineRule="auto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F0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Komputer</cp:lastModifiedBy>
  <cp:revision>1</cp:revision>
  <dcterms:created xsi:type="dcterms:W3CDTF">2017-08-24T08:49:00Z</dcterms:created>
  <dcterms:modified xsi:type="dcterms:W3CDTF">2017-08-24T09:02:00Z</dcterms:modified>
</cp:coreProperties>
</file>